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9EBC8" w14:textId="55B6B014" w:rsidR="008F1C85" w:rsidRDefault="00E05F56" w:rsidP="006F7848">
      <w:pPr>
        <w:pStyle w:val="body1A"/>
        <w:rPr>
          <w:noProof/>
        </w:rPr>
      </w:pPr>
      <w:bookmarkStart w:id="0" w:name="_Hlk523841383"/>
      <w:r w:rsidRPr="00E05F56">
        <w:rPr>
          <w:b/>
          <w:noProof/>
        </w:rPr>
        <w:t>Any changes or updates to a member’s position description must first be approved by your partner engagement specialist.</w:t>
      </w:r>
      <w:r>
        <w:rPr>
          <w:noProof/>
        </w:rPr>
        <w:t xml:space="preserve"> </w:t>
      </w:r>
      <w:bookmarkEnd w:id="0"/>
    </w:p>
    <w:p w14:paraId="22C936C6" w14:textId="77777777" w:rsidR="000254C7" w:rsidRDefault="000254C7" w:rsidP="006F7848">
      <w:pPr>
        <w:pStyle w:val="body1A"/>
        <w:rPr>
          <w:noProof/>
        </w:rPr>
      </w:pPr>
    </w:p>
    <w:tbl>
      <w:tblPr>
        <w:tblStyle w:val="TableGrid"/>
        <w:tblW w:w="9090" w:type="dxa"/>
        <w:tblInd w:w="-5" w:type="dxa"/>
        <w:tblLook w:val="04A0" w:firstRow="1" w:lastRow="0" w:firstColumn="1" w:lastColumn="0" w:noHBand="0" w:noVBand="1"/>
      </w:tblPr>
      <w:tblGrid>
        <w:gridCol w:w="4050"/>
        <w:gridCol w:w="5040"/>
      </w:tblGrid>
      <w:tr w:rsidR="000254C7" w:rsidRPr="00B20C3E" w14:paraId="5B8806DB" w14:textId="77777777" w:rsidTr="00EA5276">
        <w:tc>
          <w:tcPr>
            <w:tcW w:w="4050" w:type="dxa"/>
          </w:tcPr>
          <w:p w14:paraId="110C295D" w14:textId="7B7A05CB" w:rsidR="000254C7" w:rsidRPr="000254C7" w:rsidRDefault="000254C7" w:rsidP="007E20ED">
            <w:pPr>
              <w:pStyle w:val="body2A"/>
              <w:tabs>
                <w:tab w:val="clear" w:pos="288"/>
                <w:tab w:val="clear" w:pos="576"/>
                <w:tab w:val="clear" w:pos="864"/>
              </w:tabs>
              <w:rPr>
                <w:b/>
              </w:rPr>
            </w:pPr>
            <w:r w:rsidRPr="000254C7">
              <w:rPr>
                <w:b/>
              </w:rPr>
              <w:t>Host site (local Habitat organization)</w:t>
            </w:r>
          </w:p>
        </w:tc>
        <w:tc>
          <w:tcPr>
            <w:tcW w:w="5040" w:type="dxa"/>
          </w:tcPr>
          <w:p w14:paraId="1A9B869D" w14:textId="083584F3" w:rsidR="000254C7" w:rsidRPr="00B20C3E" w:rsidRDefault="00FA5A25" w:rsidP="007E20ED">
            <w:pPr>
              <w:pStyle w:val="body2A"/>
              <w:tabs>
                <w:tab w:val="clear" w:pos="288"/>
                <w:tab w:val="clear" w:pos="576"/>
                <w:tab w:val="clear" w:pos="864"/>
              </w:tabs>
            </w:pPr>
            <w:r>
              <w:t>Habitat for Humanity Buffalo</w:t>
            </w:r>
          </w:p>
        </w:tc>
      </w:tr>
      <w:tr w:rsidR="000254C7" w:rsidRPr="00B20C3E" w14:paraId="70E62B97" w14:textId="77777777" w:rsidTr="00BD5633">
        <w:trPr>
          <w:trHeight w:val="287"/>
        </w:trPr>
        <w:tc>
          <w:tcPr>
            <w:tcW w:w="4050" w:type="dxa"/>
          </w:tcPr>
          <w:p w14:paraId="1F2A8F18" w14:textId="68B02580" w:rsidR="000254C7" w:rsidRPr="000254C7" w:rsidRDefault="000254C7" w:rsidP="007E20ED">
            <w:pPr>
              <w:pStyle w:val="body2A"/>
              <w:tabs>
                <w:tab w:val="clear" w:pos="288"/>
                <w:tab w:val="clear" w:pos="576"/>
                <w:tab w:val="clear" w:pos="864"/>
              </w:tabs>
              <w:rPr>
                <w:b/>
              </w:rPr>
            </w:pPr>
            <w:r w:rsidRPr="000254C7">
              <w:rPr>
                <w:b/>
              </w:rPr>
              <w:t>Program</w:t>
            </w:r>
          </w:p>
        </w:tc>
        <w:tc>
          <w:tcPr>
            <w:tcW w:w="5040" w:type="dxa"/>
          </w:tcPr>
          <w:p w14:paraId="3EC04364" w14:textId="0FFEBFF4" w:rsidR="000254C7" w:rsidRPr="00B20C3E" w:rsidRDefault="000254C7" w:rsidP="007E20ED">
            <w:pPr>
              <w:pStyle w:val="body2A"/>
              <w:tabs>
                <w:tab w:val="clear" w:pos="288"/>
                <w:tab w:val="clear" w:pos="576"/>
                <w:tab w:val="clear" w:pos="864"/>
              </w:tabs>
            </w:pPr>
            <w:r>
              <w:t>AmeriCorps National</w:t>
            </w:r>
          </w:p>
        </w:tc>
      </w:tr>
      <w:tr w:rsidR="00BD5633" w:rsidRPr="00B20C3E" w14:paraId="6D894DAF" w14:textId="77777777" w:rsidTr="00BD5633">
        <w:trPr>
          <w:trHeight w:val="260"/>
        </w:trPr>
        <w:tc>
          <w:tcPr>
            <w:tcW w:w="4050" w:type="dxa"/>
          </w:tcPr>
          <w:p w14:paraId="7EB2FE2A" w14:textId="1D6EB1DE" w:rsidR="00BD5633" w:rsidRPr="000254C7" w:rsidRDefault="00BD5633" w:rsidP="00BD5633">
            <w:pPr>
              <w:pStyle w:val="body2A"/>
              <w:tabs>
                <w:tab w:val="clear" w:pos="288"/>
                <w:tab w:val="clear" w:pos="576"/>
                <w:tab w:val="clear" w:pos="864"/>
              </w:tabs>
              <w:rPr>
                <w:b/>
              </w:rPr>
            </w:pPr>
            <w:r w:rsidRPr="000254C7">
              <w:rPr>
                <w:b/>
              </w:rPr>
              <w:t>Member role</w:t>
            </w:r>
          </w:p>
        </w:tc>
        <w:tc>
          <w:tcPr>
            <w:tcW w:w="5040" w:type="dxa"/>
          </w:tcPr>
          <w:p w14:paraId="33CD7EE1" w14:textId="3AAA60D9" w:rsidR="00BD5633" w:rsidRDefault="00BD5633" w:rsidP="00BD5633">
            <w:pPr>
              <w:pStyle w:val="body2A"/>
              <w:tabs>
                <w:tab w:val="clear" w:pos="288"/>
                <w:tab w:val="clear" w:pos="576"/>
                <w:tab w:val="clear" w:pos="864"/>
              </w:tabs>
            </w:pPr>
            <w:r>
              <w:t>Community outreach coordination</w:t>
            </w:r>
          </w:p>
        </w:tc>
      </w:tr>
      <w:tr w:rsidR="00BD5633" w:rsidRPr="00B20C3E" w14:paraId="53C19C3C" w14:textId="77777777" w:rsidTr="00BD5633">
        <w:trPr>
          <w:trHeight w:val="260"/>
        </w:trPr>
        <w:tc>
          <w:tcPr>
            <w:tcW w:w="4050" w:type="dxa"/>
          </w:tcPr>
          <w:p w14:paraId="196F79B0" w14:textId="22899F62" w:rsidR="00BD5633" w:rsidRPr="000254C7" w:rsidRDefault="00BD5633" w:rsidP="00BD5633">
            <w:pPr>
              <w:pStyle w:val="body2A"/>
              <w:tabs>
                <w:tab w:val="clear" w:pos="288"/>
                <w:tab w:val="clear" w:pos="576"/>
                <w:tab w:val="clear" w:pos="864"/>
              </w:tabs>
              <w:rPr>
                <w:b/>
              </w:rPr>
            </w:pPr>
            <w:r w:rsidRPr="000254C7">
              <w:rPr>
                <w:b/>
              </w:rPr>
              <w:t>Host site manager</w:t>
            </w:r>
          </w:p>
        </w:tc>
        <w:tc>
          <w:tcPr>
            <w:tcW w:w="5040" w:type="dxa"/>
          </w:tcPr>
          <w:p w14:paraId="649C1AEB" w14:textId="2DB54A5A" w:rsidR="00BD5633" w:rsidRDefault="00FA5A25" w:rsidP="00BD5633">
            <w:pPr>
              <w:pStyle w:val="body2A"/>
              <w:tabs>
                <w:tab w:val="clear" w:pos="288"/>
                <w:tab w:val="clear" w:pos="576"/>
                <w:tab w:val="clear" w:pos="864"/>
              </w:tabs>
            </w:pPr>
            <w:r>
              <w:t>Maddy Mankowski</w:t>
            </w:r>
          </w:p>
        </w:tc>
      </w:tr>
      <w:tr w:rsidR="00BD5633" w:rsidRPr="00B20C3E" w14:paraId="0DCF166B" w14:textId="77777777" w:rsidTr="00BD5633">
        <w:trPr>
          <w:trHeight w:val="251"/>
        </w:trPr>
        <w:tc>
          <w:tcPr>
            <w:tcW w:w="4050" w:type="dxa"/>
          </w:tcPr>
          <w:p w14:paraId="6947A99E" w14:textId="5C756C1B" w:rsidR="00BD5633" w:rsidRPr="000254C7" w:rsidRDefault="00BD5633" w:rsidP="00BD5633">
            <w:pPr>
              <w:pStyle w:val="body2A"/>
              <w:tabs>
                <w:tab w:val="clear" w:pos="288"/>
                <w:tab w:val="clear" w:pos="576"/>
                <w:tab w:val="clear" w:pos="864"/>
              </w:tabs>
              <w:rPr>
                <w:b/>
              </w:rPr>
            </w:pPr>
            <w:r>
              <w:rPr>
                <w:b/>
              </w:rPr>
              <w:t>Direct supervisor</w:t>
            </w:r>
          </w:p>
        </w:tc>
        <w:tc>
          <w:tcPr>
            <w:tcW w:w="5040" w:type="dxa"/>
          </w:tcPr>
          <w:p w14:paraId="7D42FC1E" w14:textId="7BEB9B7A" w:rsidR="00BD5633" w:rsidRDefault="00FA5A25" w:rsidP="00BD5633">
            <w:pPr>
              <w:pStyle w:val="body2A"/>
              <w:tabs>
                <w:tab w:val="clear" w:pos="288"/>
                <w:tab w:val="clear" w:pos="576"/>
                <w:tab w:val="clear" w:pos="864"/>
              </w:tabs>
            </w:pPr>
            <w:r>
              <w:t>Maddy Mankowski</w:t>
            </w:r>
          </w:p>
        </w:tc>
      </w:tr>
      <w:tr w:rsidR="00BD5633" w:rsidRPr="00B20C3E" w14:paraId="3774D19D" w14:textId="77777777" w:rsidTr="00EA5276">
        <w:tc>
          <w:tcPr>
            <w:tcW w:w="4050" w:type="dxa"/>
          </w:tcPr>
          <w:p w14:paraId="0272A06A" w14:textId="45300398" w:rsidR="00BD5633" w:rsidRDefault="00BD5633" w:rsidP="00BD5633">
            <w:pPr>
              <w:pStyle w:val="body2A"/>
              <w:tabs>
                <w:tab w:val="clear" w:pos="288"/>
                <w:tab w:val="clear" w:pos="576"/>
                <w:tab w:val="clear" w:pos="864"/>
              </w:tabs>
              <w:rPr>
                <w:b/>
              </w:rPr>
            </w:pPr>
            <w:r w:rsidRPr="000254C7">
              <w:rPr>
                <w:b/>
              </w:rPr>
              <w:t>Service week (days/times)</w:t>
            </w:r>
          </w:p>
          <w:p w14:paraId="3D5F3A74" w14:textId="503B25E2" w:rsidR="00BD5633" w:rsidRPr="00515B78" w:rsidRDefault="00BD5633" w:rsidP="00BD5633">
            <w:pPr>
              <w:pStyle w:val="body2A"/>
              <w:tabs>
                <w:tab w:val="clear" w:pos="288"/>
                <w:tab w:val="clear" w:pos="576"/>
                <w:tab w:val="clear" w:pos="864"/>
              </w:tabs>
              <w:rPr>
                <w:b/>
              </w:rPr>
            </w:pPr>
          </w:p>
        </w:tc>
        <w:tc>
          <w:tcPr>
            <w:tcW w:w="5040" w:type="dxa"/>
          </w:tcPr>
          <w:p w14:paraId="09525ADF" w14:textId="1E1E27D9" w:rsidR="00601E03" w:rsidRPr="00B20C3E" w:rsidRDefault="00FA5A25" w:rsidP="00BD5633">
            <w:pPr>
              <w:pStyle w:val="body2A"/>
              <w:tabs>
                <w:tab w:val="clear" w:pos="288"/>
                <w:tab w:val="clear" w:pos="576"/>
                <w:tab w:val="clear" w:pos="864"/>
              </w:tabs>
            </w:pPr>
            <w:r>
              <w:t>Monday – Friday, 8:30AM – 5:00PM with occasional evenings/weekends</w:t>
            </w:r>
          </w:p>
        </w:tc>
      </w:tr>
      <w:tr w:rsidR="00BD5633" w:rsidRPr="00B20C3E" w14:paraId="774E2702" w14:textId="77777777" w:rsidTr="00EA5276">
        <w:tc>
          <w:tcPr>
            <w:tcW w:w="4050" w:type="dxa"/>
          </w:tcPr>
          <w:p w14:paraId="3F2D8040" w14:textId="1959C2E8" w:rsidR="00BD5633" w:rsidRDefault="00BD5633" w:rsidP="00BD5633">
            <w:pPr>
              <w:pStyle w:val="body2A"/>
              <w:tabs>
                <w:tab w:val="clear" w:pos="288"/>
                <w:tab w:val="clear" w:pos="576"/>
                <w:tab w:val="clear" w:pos="864"/>
              </w:tabs>
              <w:rPr>
                <w:b/>
              </w:rPr>
            </w:pPr>
            <w:r w:rsidRPr="000254C7">
              <w:rPr>
                <w:b/>
              </w:rPr>
              <w:t>Will member</w:t>
            </w:r>
            <w:r>
              <w:rPr>
                <w:b/>
              </w:rPr>
              <w:t xml:space="preserve"> </w:t>
            </w:r>
            <w:r w:rsidRPr="000254C7">
              <w:rPr>
                <w:b/>
              </w:rPr>
              <w:t>engage in any of th</w:t>
            </w:r>
            <w:r w:rsidR="009F1A8B">
              <w:rPr>
                <w:b/>
              </w:rPr>
              <w:t>e following</w:t>
            </w:r>
            <w:r w:rsidRPr="000254C7">
              <w:rPr>
                <w:b/>
              </w:rPr>
              <w:t>?</w:t>
            </w:r>
          </w:p>
        </w:tc>
        <w:tc>
          <w:tcPr>
            <w:tcW w:w="5040" w:type="dxa"/>
          </w:tcPr>
          <w:p w14:paraId="548E7331" w14:textId="190F71D9" w:rsidR="00601E03" w:rsidRDefault="004A333B" w:rsidP="00601E03">
            <w:pPr>
              <w:pStyle w:val="body2A"/>
              <w:tabs>
                <w:tab w:val="clear" w:pos="288"/>
                <w:tab w:val="clear" w:pos="576"/>
                <w:tab w:val="clear" w:pos="864"/>
              </w:tabs>
            </w:pPr>
            <w:sdt>
              <w:sdtPr>
                <w:id w:val="503477807"/>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Disaster response</w:t>
            </w:r>
          </w:p>
          <w:p w14:paraId="77E6139C" w14:textId="0563C5A9" w:rsidR="00601E03" w:rsidRDefault="004A333B" w:rsidP="00601E03">
            <w:pPr>
              <w:pStyle w:val="body2A"/>
              <w:tabs>
                <w:tab w:val="clear" w:pos="288"/>
                <w:tab w:val="clear" w:pos="576"/>
                <w:tab w:val="clear" w:pos="864"/>
              </w:tabs>
            </w:pPr>
            <w:sdt>
              <w:sdtPr>
                <w:id w:val="507577195"/>
                <w14:checkbox>
                  <w14:checked w14:val="1"/>
                  <w14:checkedState w14:val="2612" w14:font="MS Gothic"/>
                  <w14:uncheckedState w14:val="2610" w14:font="MS Gothic"/>
                </w14:checkbox>
              </w:sdtPr>
              <w:sdtEndPr/>
              <w:sdtContent>
                <w:r w:rsidR="00FA5A25">
                  <w:rPr>
                    <w:rFonts w:ascii="MS Gothic" w:eastAsia="MS Gothic" w:hAnsi="MS Gothic" w:hint="eastAsia"/>
                  </w:rPr>
                  <w:t>☒</w:t>
                </w:r>
              </w:sdtContent>
            </w:sdt>
            <w:r w:rsidR="00601E03">
              <w:t xml:space="preserve"> Neighborhood Revitalization </w:t>
            </w:r>
          </w:p>
          <w:p w14:paraId="508B4EB1" w14:textId="77777777" w:rsidR="00601E03" w:rsidRDefault="004A333B" w:rsidP="00601E03">
            <w:pPr>
              <w:pStyle w:val="body2A"/>
              <w:tabs>
                <w:tab w:val="clear" w:pos="288"/>
                <w:tab w:val="clear" w:pos="576"/>
                <w:tab w:val="clear" w:pos="864"/>
              </w:tabs>
            </w:pPr>
            <w:sdt>
              <w:sdtPr>
                <w:id w:val="675311321"/>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Veterans or military families</w:t>
            </w:r>
          </w:p>
          <w:p w14:paraId="4F9DE45A" w14:textId="0B56C26E" w:rsidR="00BD5633" w:rsidRDefault="004A333B" w:rsidP="00601E03">
            <w:pPr>
              <w:pStyle w:val="body2A"/>
              <w:tabs>
                <w:tab w:val="clear" w:pos="288"/>
                <w:tab w:val="clear" w:pos="576"/>
                <w:tab w:val="clear" w:pos="864"/>
              </w:tabs>
            </w:pPr>
            <w:sdt>
              <w:sdtPr>
                <w:id w:val="1203215892"/>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None</w:t>
            </w:r>
          </w:p>
        </w:tc>
      </w:tr>
      <w:tr w:rsidR="00BD5633" w:rsidRPr="00B20C3E" w14:paraId="29C6BB22" w14:textId="77777777" w:rsidTr="00EA5276">
        <w:tc>
          <w:tcPr>
            <w:tcW w:w="4050" w:type="dxa"/>
          </w:tcPr>
          <w:p w14:paraId="336D50CB" w14:textId="40AD8815" w:rsidR="00BD5633" w:rsidRPr="000254C7" w:rsidRDefault="00BD5633" w:rsidP="00BD5633">
            <w:pPr>
              <w:pStyle w:val="body2A"/>
              <w:tabs>
                <w:tab w:val="clear" w:pos="288"/>
                <w:tab w:val="clear" w:pos="576"/>
                <w:tab w:val="clear" w:pos="864"/>
              </w:tabs>
              <w:rPr>
                <w:b/>
              </w:rPr>
            </w:pPr>
            <w:r>
              <w:rPr>
                <w:b/>
              </w:rPr>
              <w:t>Will member be actively building on the construction site at least one day per week?</w:t>
            </w:r>
          </w:p>
        </w:tc>
        <w:tc>
          <w:tcPr>
            <w:tcW w:w="5040" w:type="dxa"/>
          </w:tcPr>
          <w:p w14:paraId="10652B7C" w14:textId="77777777" w:rsidR="00BD5633" w:rsidRDefault="004A333B" w:rsidP="00BD5633">
            <w:pPr>
              <w:pStyle w:val="body2A"/>
              <w:tabs>
                <w:tab w:val="clear" w:pos="288"/>
                <w:tab w:val="clear" w:pos="576"/>
                <w:tab w:val="clear" w:pos="864"/>
              </w:tabs>
            </w:pPr>
            <w:sdt>
              <w:sdtPr>
                <w:id w:val="1937012194"/>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Yes</w:t>
            </w:r>
          </w:p>
          <w:p w14:paraId="03C14D7F" w14:textId="12988BA1" w:rsidR="00601E03" w:rsidRDefault="004A333B" w:rsidP="00BD5633">
            <w:pPr>
              <w:pStyle w:val="body2A"/>
              <w:tabs>
                <w:tab w:val="clear" w:pos="288"/>
                <w:tab w:val="clear" w:pos="576"/>
                <w:tab w:val="clear" w:pos="864"/>
              </w:tabs>
            </w:pPr>
            <w:sdt>
              <w:sdtPr>
                <w:id w:val="238298494"/>
                <w14:checkbox>
                  <w14:checked w14:val="1"/>
                  <w14:checkedState w14:val="2612" w14:font="MS Gothic"/>
                  <w14:uncheckedState w14:val="2610" w14:font="MS Gothic"/>
                </w14:checkbox>
              </w:sdtPr>
              <w:sdtEndPr/>
              <w:sdtContent>
                <w:r w:rsidR="00FA5A25">
                  <w:rPr>
                    <w:rFonts w:ascii="MS Gothic" w:eastAsia="MS Gothic" w:hAnsi="MS Gothic" w:hint="eastAsia"/>
                  </w:rPr>
                  <w:t>☒</w:t>
                </w:r>
              </w:sdtContent>
            </w:sdt>
            <w:r w:rsidR="00601E03">
              <w:t xml:space="preserve"> No</w:t>
            </w:r>
          </w:p>
        </w:tc>
      </w:tr>
    </w:tbl>
    <w:p w14:paraId="6AA148DA" w14:textId="77777777" w:rsidR="000B6CA0" w:rsidRPr="00ED2CAD" w:rsidRDefault="000B6CA0" w:rsidP="006F7848">
      <w:pPr>
        <w:pStyle w:val="body1A"/>
      </w:pPr>
    </w:p>
    <w:p w14:paraId="111DDEB1" w14:textId="59DF8C13" w:rsidR="00EA5276" w:rsidRPr="00080769" w:rsidRDefault="00EA5276" w:rsidP="00080769">
      <w:pPr>
        <w:pStyle w:val="heading211"/>
      </w:pPr>
      <w:r>
        <w:t>Goals</w:t>
      </w:r>
    </w:p>
    <w:p w14:paraId="0AB98B54" w14:textId="7D3C7F72" w:rsidR="00FA5A25" w:rsidRPr="00AE383E" w:rsidRDefault="00FA5A25" w:rsidP="00AE383E">
      <w:pPr>
        <w:pStyle w:val="body1A"/>
      </w:pPr>
      <w:r w:rsidRPr="00AE383E">
        <w:t>Habitat for Humanity Buffalo (HFHB) has goals to increase our number of volunteers, engage more potential homebuyers, develop more community partnerships, and increase our overall capacity to build more homes and serve more families.  This AmeriCorps position will engage in community outreach activities to support these goals.</w:t>
      </w:r>
    </w:p>
    <w:p w14:paraId="0B22DE93" w14:textId="28486893" w:rsidR="00FA5A25" w:rsidRPr="00AE383E" w:rsidRDefault="00FA5A25" w:rsidP="00AE383E">
      <w:pPr>
        <w:pStyle w:val="body1A"/>
      </w:pPr>
      <w:r w:rsidRPr="00AE383E">
        <w:t>The member will be responsible for increasing our outreach efforts with the primary goal of recruiting new volunteers to fill organizational needs</w:t>
      </w:r>
      <w:r w:rsidR="007A3B6B" w:rsidRPr="00AE383E">
        <w:t xml:space="preserve"> and</w:t>
      </w:r>
      <w:r w:rsidR="00DD3E28">
        <w:t xml:space="preserve"> (in partnership with the Family Services Coordination AmeriCorps member)</w:t>
      </w:r>
      <w:r w:rsidR="007A3B6B" w:rsidRPr="00AE383E">
        <w:t xml:space="preserve"> engage families in our Homebuyer Program</w:t>
      </w:r>
      <w:r w:rsidRPr="00AE383E">
        <w:t xml:space="preserve">. Outreach efforts could include public speaking engagements, attending HFHB events, developing new methods of outreach and community engagement, surveying current </w:t>
      </w:r>
      <w:r w:rsidR="007A3B6B" w:rsidRPr="00AE383E">
        <w:t xml:space="preserve">regular </w:t>
      </w:r>
      <w:r w:rsidRPr="00AE383E">
        <w:t>volunteers, building partnership with community agencies, and enhancing the affiliate’s current methods of partnership development. This member will also coordinate and initiate new volunteer education programs, develop and implement our volunteer orientation, and track volunteer hours.</w:t>
      </w:r>
    </w:p>
    <w:p w14:paraId="5C4DCF33" w14:textId="14F225BD" w:rsidR="000B3475" w:rsidRDefault="00FA5A25" w:rsidP="000B3475">
      <w:pPr>
        <w:pStyle w:val="body1A"/>
      </w:pPr>
      <w:r w:rsidRPr="00AE383E">
        <w:t xml:space="preserve">In partnership with the work of affiliate staff, this member’s outreach efforts, volunteer </w:t>
      </w:r>
      <w:r w:rsidR="007A3B6B" w:rsidRPr="00AE383E">
        <w:t xml:space="preserve">and homebuyer </w:t>
      </w:r>
      <w:r w:rsidRPr="00AE383E">
        <w:t xml:space="preserve">recruitment, and </w:t>
      </w:r>
      <w:r w:rsidR="00340659" w:rsidRPr="00AE383E">
        <w:t>volunteer engagement strategies</w:t>
      </w:r>
      <w:r w:rsidRPr="00AE383E">
        <w:t xml:space="preserve"> will contribute towards the revitalization and enhanced economic stability of areas in which we build.</w:t>
      </w:r>
    </w:p>
    <w:p w14:paraId="33881D9C" w14:textId="07E4A9E4" w:rsidR="000B3475" w:rsidRDefault="000B3475" w:rsidP="00FF2017">
      <w:pPr>
        <w:pStyle w:val="heading211"/>
      </w:pPr>
    </w:p>
    <w:p w14:paraId="6A56367D" w14:textId="77777777" w:rsidR="000B3475" w:rsidRDefault="000B3475" w:rsidP="00FF2017">
      <w:pPr>
        <w:pStyle w:val="heading211"/>
      </w:pPr>
    </w:p>
    <w:p w14:paraId="71F8DE6E" w14:textId="62644A5A" w:rsidR="00C96972" w:rsidRPr="000B3475" w:rsidRDefault="00FF2017" w:rsidP="000B3475">
      <w:pPr>
        <w:pStyle w:val="heading211"/>
      </w:pPr>
      <w:r>
        <w:t>Outputs</w:t>
      </w:r>
      <w:r w:rsidR="000B3475">
        <w:br/>
      </w:r>
    </w:p>
    <w:tbl>
      <w:tblPr>
        <w:tblStyle w:val="TableGrid"/>
        <w:tblW w:w="0" w:type="auto"/>
        <w:tblLook w:val="04A0" w:firstRow="1" w:lastRow="0" w:firstColumn="1" w:lastColumn="0" w:noHBand="0" w:noVBand="1"/>
      </w:tblPr>
      <w:tblGrid>
        <w:gridCol w:w="985"/>
        <w:gridCol w:w="8365"/>
      </w:tblGrid>
      <w:tr w:rsidR="00FF2017" w14:paraId="3F6240E4" w14:textId="77777777" w:rsidTr="00FF2017">
        <w:tc>
          <w:tcPr>
            <w:tcW w:w="985" w:type="dxa"/>
          </w:tcPr>
          <w:p w14:paraId="70E3D2AD" w14:textId="195C2D30" w:rsidR="00FF2017" w:rsidRPr="00E05F56" w:rsidRDefault="00FA5A25" w:rsidP="00E05F56">
            <w:pPr>
              <w:pStyle w:val="body1A"/>
              <w:jc w:val="center"/>
              <w:rPr>
                <w:b/>
              </w:rPr>
            </w:pPr>
            <w:r>
              <w:rPr>
                <w:b/>
              </w:rPr>
              <w:t>600</w:t>
            </w:r>
          </w:p>
        </w:tc>
        <w:tc>
          <w:tcPr>
            <w:tcW w:w="8365" w:type="dxa"/>
          </w:tcPr>
          <w:p w14:paraId="6F1623A4" w14:textId="269BA567" w:rsidR="00FF2017" w:rsidRDefault="00BD5633" w:rsidP="00FF2017">
            <w:pPr>
              <w:pStyle w:val="body1A"/>
            </w:pPr>
            <w:r>
              <w:t xml:space="preserve">Volunteers will be recruited and/or managed by the AmeriCorps member in the building, rehabilitation or repair of homes. (Repairs include A Brush </w:t>
            </w:r>
            <w:r w:rsidR="00224FDF">
              <w:t>with</w:t>
            </w:r>
            <w:r>
              <w:t xml:space="preserve"> Kindness, weatherization, critical home repair.) </w:t>
            </w:r>
          </w:p>
        </w:tc>
      </w:tr>
      <w:tr w:rsidR="00FF2017" w14:paraId="1B4A00A2" w14:textId="77777777" w:rsidTr="00FF2017">
        <w:tc>
          <w:tcPr>
            <w:tcW w:w="985" w:type="dxa"/>
          </w:tcPr>
          <w:p w14:paraId="37603D7A" w14:textId="003E3959" w:rsidR="00FF2017" w:rsidRPr="00E05F56" w:rsidRDefault="00FA5A25" w:rsidP="00E05F56">
            <w:pPr>
              <w:pStyle w:val="body1A"/>
              <w:jc w:val="center"/>
              <w:rPr>
                <w:b/>
              </w:rPr>
            </w:pPr>
            <w:r>
              <w:rPr>
                <w:b/>
              </w:rPr>
              <w:lastRenderedPageBreak/>
              <w:t>2</w:t>
            </w:r>
          </w:p>
        </w:tc>
        <w:tc>
          <w:tcPr>
            <w:tcW w:w="8365" w:type="dxa"/>
          </w:tcPr>
          <w:p w14:paraId="02233236" w14:textId="6E1A870F" w:rsidR="00FF2017" w:rsidRDefault="00BD5633" w:rsidP="00FF2017">
            <w:pPr>
              <w:pStyle w:val="body1A"/>
            </w:pPr>
            <w:r>
              <w:t xml:space="preserve">Homes will be built, rehabilitated or repaired in partnership with low-income families and individuals by the AmeriCorps member and volunteers. (Repairs include A Brush </w:t>
            </w:r>
            <w:r w:rsidR="00224FDF">
              <w:t>with</w:t>
            </w:r>
            <w:r>
              <w:t xml:space="preserve"> Kindness, weatherization, critical home repair.)</w:t>
            </w:r>
          </w:p>
        </w:tc>
      </w:tr>
      <w:tr w:rsidR="00FF2017" w14:paraId="483C7C98" w14:textId="77777777" w:rsidTr="00FF2017">
        <w:tc>
          <w:tcPr>
            <w:tcW w:w="985" w:type="dxa"/>
          </w:tcPr>
          <w:p w14:paraId="0107177B" w14:textId="7737B045" w:rsidR="00FF2017" w:rsidRPr="00E05F56" w:rsidRDefault="00FA5A25" w:rsidP="00E05F56">
            <w:pPr>
              <w:pStyle w:val="body1A"/>
              <w:jc w:val="center"/>
              <w:rPr>
                <w:b/>
              </w:rPr>
            </w:pPr>
            <w:r>
              <w:rPr>
                <w:b/>
              </w:rPr>
              <w:t>10</w:t>
            </w:r>
          </w:p>
        </w:tc>
        <w:tc>
          <w:tcPr>
            <w:tcW w:w="8365" w:type="dxa"/>
          </w:tcPr>
          <w:p w14:paraId="081C7EE3" w14:textId="5C98EC49" w:rsidR="00FF2017" w:rsidRDefault="00BD5633" w:rsidP="00FF2017">
            <w:pPr>
              <w:pStyle w:val="body1A"/>
            </w:pPr>
            <w:r>
              <w:t xml:space="preserve">Total individuals (adults and children) will be provided housing services by this AmeriCorps member. </w:t>
            </w:r>
          </w:p>
        </w:tc>
      </w:tr>
    </w:tbl>
    <w:p w14:paraId="5ABBE345" w14:textId="1BB8652F" w:rsidR="006B5699" w:rsidRDefault="006B5699" w:rsidP="00BD5633">
      <w:pPr>
        <w:pStyle w:val="heading211"/>
      </w:pPr>
    </w:p>
    <w:p w14:paraId="0C0E8E59" w14:textId="77777777" w:rsidR="00B92308" w:rsidRDefault="00B92308" w:rsidP="00BD5633">
      <w:pPr>
        <w:pStyle w:val="heading211"/>
      </w:pPr>
    </w:p>
    <w:p w14:paraId="6C989A91" w14:textId="3C853D7B" w:rsidR="00BD5633" w:rsidRDefault="00BD5633" w:rsidP="00BD5633">
      <w:pPr>
        <w:pStyle w:val="heading211"/>
      </w:pPr>
      <w:r>
        <w:t xml:space="preserve">Responsibilities </w:t>
      </w:r>
      <w:r w:rsidR="000B3475">
        <w:br/>
      </w:r>
    </w:p>
    <w:p w14:paraId="4E1EFD76" w14:textId="6438D4C4" w:rsidR="004D2492" w:rsidRPr="007C5372" w:rsidRDefault="00340659" w:rsidP="004D2492">
      <w:pPr>
        <w:pStyle w:val="body1A"/>
        <w:numPr>
          <w:ilvl w:val="0"/>
          <w:numId w:val="12"/>
        </w:numPr>
        <w:spacing w:line="276" w:lineRule="auto"/>
        <w:rPr>
          <w:color w:val="000000" w:themeColor="text1"/>
        </w:rPr>
      </w:pPr>
      <w:r w:rsidRPr="007C5372">
        <w:rPr>
          <w:color w:val="000000" w:themeColor="text1"/>
        </w:rPr>
        <w:t>Build relationships and partner with residents, local agencies, elected officials and community stakeholders. Partnerships will help to identify areas where host site housing and community development solutions can intersect with the community’s identified aspirations</w:t>
      </w:r>
      <w:r w:rsidR="007C5372">
        <w:rPr>
          <w:color w:val="000000" w:themeColor="text1"/>
        </w:rPr>
        <w:t xml:space="preserve">. </w:t>
      </w:r>
      <w:r w:rsidR="004D2492" w:rsidRPr="007C5372">
        <w:rPr>
          <w:color w:val="000000" w:themeColor="text1"/>
        </w:rPr>
        <w:t xml:space="preserve"> </w:t>
      </w:r>
    </w:p>
    <w:p w14:paraId="15EE7934" w14:textId="1DB3C274" w:rsidR="004D2492" w:rsidRPr="004D2492" w:rsidRDefault="004D2492" w:rsidP="007C5372">
      <w:pPr>
        <w:pStyle w:val="body1A"/>
        <w:numPr>
          <w:ilvl w:val="0"/>
          <w:numId w:val="12"/>
        </w:numPr>
        <w:spacing w:line="276" w:lineRule="auto"/>
      </w:pPr>
      <w:r w:rsidRPr="004D2492">
        <w:t xml:space="preserve">Identify areas where volunteer education can be implemented and improved. </w:t>
      </w:r>
      <w:r w:rsidR="00340659">
        <w:t>Working alongside staff, implement, c</w:t>
      </w:r>
      <w:r w:rsidRPr="004D2492">
        <w:t xml:space="preserve">oordinate and document </w:t>
      </w:r>
      <w:r w:rsidR="007B7B63">
        <w:t>proposed</w:t>
      </w:r>
      <w:r w:rsidRPr="004D2492">
        <w:t xml:space="preserve"> volunteer education programs</w:t>
      </w:r>
      <w:r w:rsidR="007A3B6B">
        <w:t xml:space="preserve"> for regular volunteers and homebuyers</w:t>
      </w:r>
      <w:r w:rsidRPr="004D2492">
        <w:t xml:space="preserve">. </w:t>
      </w:r>
      <w:r>
        <w:t xml:space="preserve"> </w:t>
      </w:r>
      <w:r w:rsidRPr="004D2492">
        <w:t>Monitor and evaluate the outcomes of any new or previously established education programs through quantitative and qualitative analyses.</w:t>
      </w:r>
    </w:p>
    <w:p w14:paraId="78AC717D" w14:textId="2B23B765" w:rsidR="004D2492" w:rsidRPr="004D2492" w:rsidRDefault="007B7B63" w:rsidP="004D2492">
      <w:pPr>
        <w:pStyle w:val="body1A"/>
        <w:numPr>
          <w:ilvl w:val="0"/>
          <w:numId w:val="12"/>
        </w:numPr>
        <w:spacing w:line="276" w:lineRule="auto"/>
      </w:pPr>
      <w:r>
        <w:t>Recruit and support</w:t>
      </w:r>
      <w:r w:rsidRPr="004D2492">
        <w:t xml:space="preserve"> </w:t>
      </w:r>
      <w:r w:rsidR="004D2492" w:rsidRPr="004D2492">
        <w:t xml:space="preserve">volunteers from the local community to </w:t>
      </w:r>
      <w:r>
        <w:t xml:space="preserve">assist with </w:t>
      </w:r>
      <w:r w:rsidR="000B4951">
        <w:t>various</w:t>
      </w:r>
      <w:r w:rsidRPr="004D2492">
        <w:t xml:space="preserve"> </w:t>
      </w:r>
      <w:r>
        <w:t>Habitat for Humanity Buffalo projects</w:t>
      </w:r>
      <w:r w:rsidR="004D2492" w:rsidRPr="004D2492">
        <w:t>.</w:t>
      </w:r>
      <w:r>
        <w:t xml:space="preserve"> </w:t>
      </w:r>
      <w:r w:rsidR="004D2492" w:rsidRPr="004D2492">
        <w:t xml:space="preserve"> </w:t>
      </w:r>
    </w:p>
    <w:p w14:paraId="0A8AD20F" w14:textId="77777777" w:rsidR="004D2492" w:rsidRPr="004D2492" w:rsidRDefault="004D2492" w:rsidP="004D2492">
      <w:pPr>
        <w:pStyle w:val="body1A"/>
        <w:numPr>
          <w:ilvl w:val="0"/>
          <w:numId w:val="12"/>
        </w:numPr>
        <w:spacing w:line="276" w:lineRule="auto"/>
      </w:pPr>
      <w:r w:rsidRPr="004D2492">
        <w:t xml:space="preserve">Regularly attend meetings relevant to improving community outreach. These may </w:t>
      </w:r>
      <w:proofErr w:type="gramStart"/>
      <w:r w:rsidRPr="004D2492">
        <w:t>include:</w:t>
      </w:r>
      <w:proofErr w:type="gramEnd"/>
      <w:r w:rsidRPr="004D2492">
        <w:t xml:space="preserve"> department meetings, committee and team meetings, and meetings with potential partners.    </w:t>
      </w:r>
    </w:p>
    <w:p w14:paraId="3ADAB21B" w14:textId="6D80DE5C" w:rsidR="004D2492" w:rsidRPr="004D2492" w:rsidRDefault="002B2EEA" w:rsidP="004D2492">
      <w:pPr>
        <w:pStyle w:val="body1A"/>
        <w:numPr>
          <w:ilvl w:val="0"/>
          <w:numId w:val="12"/>
        </w:numPr>
        <w:spacing w:line="276" w:lineRule="auto"/>
      </w:pPr>
      <w:r>
        <w:t>Assist</w:t>
      </w:r>
      <w:r w:rsidR="004D2492" w:rsidRPr="004D2492">
        <w:t xml:space="preserve"> in </w:t>
      </w:r>
      <w:r>
        <w:t>the</w:t>
      </w:r>
      <w:r w:rsidR="00D22A07">
        <w:t xml:space="preserve"> research, evaluation, and</w:t>
      </w:r>
      <w:r>
        <w:t xml:space="preserve"> </w:t>
      </w:r>
      <w:r w:rsidR="004D2492" w:rsidRPr="004D2492">
        <w:t>develo</w:t>
      </w:r>
      <w:r>
        <w:t>pment of</w:t>
      </w:r>
      <w:r w:rsidR="004D2492" w:rsidRPr="004D2492">
        <w:t xml:space="preserve"> </w:t>
      </w:r>
      <w:r>
        <w:t>plans to expand</w:t>
      </w:r>
      <w:r w:rsidR="004D2492" w:rsidRPr="004D2492">
        <w:t xml:space="preserve"> HFHB’s presence</w:t>
      </w:r>
      <w:r w:rsidR="009B04F4">
        <w:t xml:space="preserve"> in our community to </w:t>
      </w:r>
      <w:r>
        <w:t xml:space="preserve">more </w:t>
      </w:r>
      <w:r w:rsidR="009B04F4">
        <w:t xml:space="preserve">social service organizations, influential businesses, and </w:t>
      </w:r>
      <w:r>
        <w:t xml:space="preserve">other </w:t>
      </w:r>
      <w:r w:rsidR="009B04F4">
        <w:t>potential</w:t>
      </w:r>
      <w:r>
        <w:t xml:space="preserve"> partners, with the goal of increasing community awareness of our affiliate’s work as well as to recruit a consistent stream of volunteers. </w:t>
      </w:r>
      <w:r w:rsidR="009B04F4">
        <w:t xml:space="preserve"> </w:t>
      </w:r>
    </w:p>
    <w:p w14:paraId="72EF9291" w14:textId="481C67C1" w:rsidR="004D2492" w:rsidRDefault="004D2492" w:rsidP="004D2492">
      <w:pPr>
        <w:pStyle w:val="body1A"/>
        <w:numPr>
          <w:ilvl w:val="0"/>
          <w:numId w:val="12"/>
        </w:numPr>
        <w:spacing w:line="276" w:lineRule="auto"/>
      </w:pPr>
      <w:r w:rsidRPr="004D2492">
        <w:t>Work with HFHB leadership to develop and implement a comprehensive and innovative community outreach plan targeting individual, private, corporate, school and other organizations.</w:t>
      </w:r>
    </w:p>
    <w:p w14:paraId="04C53F44" w14:textId="03DF527B" w:rsidR="00B31ADF" w:rsidRDefault="00B31ADF" w:rsidP="00B31ADF">
      <w:pPr>
        <w:pStyle w:val="body1A"/>
        <w:numPr>
          <w:ilvl w:val="0"/>
          <w:numId w:val="12"/>
        </w:numPr>
        <w:spacing w:line="360" w:lineRule="auto"/>
        <w:rPr>
          <w:color w:val="000000" w:themeColor="text1"/>
        </w:rPr>
      </w:pPr>
      <w:r>
        <w:t>Survey</w:t>
      </w:r>
      <w:r w:rsidRPr="007C5372">
        <w:rPr>
          <w:color w:val="000000" w:themeColor="text1"/>
        </w:rPr>
        <w:t xml:space="preserve"> current </w:t>
      </w:r>
      <w:r w:rsidR="00D22A07">
        <w:rPr>
          <w:color w:val="000000" w:themeColor="text1"/>
        </w:rPr>
        <w:t>regular</w:t>
      </w:r>
      <w:r w:rsidRPr="007C5372">
        <w:rPr>
          <w:color w:val="000000" w:themeColor="text1"/>
        </w:rPr>
        <w:t xml:space="preserve"> volunteers</w:t>
      </w:r>
      <w:r>
        <w:rPr>
          <w:color w:val="000000" w:themeColor="text1"/>
        </w:rPr>
        <w:t xml:space="preserve"> to discover ways to enhance the volunteer experience and increase retention rates. Use this information to </w:t>
      </w:r>
      <w:r w:rsidR="002B2EEA">
        <w:rPr>
          <w:color w:val="000000" w:themeColor="text1"/>
        </w:rPr>
        <w:t xml:space="preserve">implement an improved </w:t>
      </w:r>
      <w:r>
        <w:rPr>
          <w:color w:val="000000" w:themeColor="text1"/>
        </w:rPr>
        <w:t xml:space="preserve">volunteer orientation, recognition </w:t>
      </w:r>
      <w:r w:rsidR="002B2EEA">
        <w:rPr>
          <w:color w:val="000000" w:themeColor="text1"/>
        </w:rPr>
        <w:t xml:space="preserve">approach, </w:t>
      </w:r>
      <w:r>
        <w:rPr>
          <w:color w:val="000000" w:themeColor="text1"/>
        </w:rPr>
        <w:t>and overall volunteer experience.</w:t>
      </w:r>
      <w:r w:rsidRPr="007C5372">
        <w:rPr>
          <w:color w:val="000000" w:themeColor="text1"/>
        </w:rPr>
        <w:t xml:space="preserve"> </w:t>
      </w:r>
    </w:p>
    <w:p w14:paraId="637AEF32" w14:textId="76438245" w:rsidR="002B2EEA" w:rsidRPr="00B31ADF" w:rsidRDefault="002B2EEA" w:rsidP="00B31ADF">
      <w:pPr>
        <w:pStyle w:val="body1A"/>
        <w:numPr>
          <w:ilvl w:val="0"/>
          <w:numId w:val="12"/>
        </w:numPr>
        <w:spacing w:line="360" w:lineRule="auto"/>
        <w:rPr>
          <w:color w:val="000000" w:themeColor="text1"/>
        </w:rPr>
      </w:pPr>
      <w:r>
        <w:t>Track volunteer hours</w:t>
      </w:r>
      <w:r w:rsidRPr="002B2EEA">
        <w:rPr>
          <w:color w:val="000000" w:themeColor="text1"/>
        </w:rPr>
        <w:t>.</w:t>
      </w:r>
      <w:r>
        <w:rPr>
          <w:color w:val="000000" w:themeColor="text1"/>
        </w:rPr>
        <w:t xml:space="preserve"> Try to see what trends exist in those volunteers with higher retention rates, to assist with future volunteer recruitment / retention efforts. </w:t>
      </w:r>
    </w:p>
    <w:p w14:paraId="6BD6BFEE" w14:textId="2D1329C6" w:rsidR="004D2492" w:rsidRPr="004D2492" w:rsidRDefault="004D2492" w:rsidP="004D2492">
      <w:pPr>
        <w:pStyle w:val="body1A"/>
        <w:numPr>
          <w:ilvl w:val="0"/>
          <w:numId w:val="12"/>
        </w:numPr>
        <w:spacing w:line="276" w:lineRule="auto"/>
      </w:pPr>
      <w:r w:rsidRPr="004D2492">
        <w:t>Develop</w:t>
      </w:r>
      <w:r w:rsidR="00B31ADF">
        <w:t xml:space="preserve"> and implement</w:t>
      </w:r>
      <w:r w:rsidRPr="004D2492">
        <w:t xml:space="preserve"> a plan to increase participation in the Homebuyer Program</w:t>
      </w:r>
      <w:r w:rsidR="00AE383E">
        <w:t xml:space="preserve"> </w:t>
      </w:r>
      <w:r w:rsidR="007A3B6B">
        <w:t>through community awareness of the program.</w:t>
      </w:r>
    </w:p>
    <w:p w14:paraId="5B7DF2F0" w14:textId="74DEF688" w:rsidR="00BD5633" w:rsidRPr="00511347" w:rsidRDefault="00BD5633" w:rsidP="00BD5633">
      <w:pPr>
        <w:pStyle w:val="body1A"/>
        <w:numPr>
          <w:ilvl w:val="0"/>
          <w:numId w:val="12"/>
        </w:numPr>
      </w:pPr>
      <w:r w:rsidRPr="00511347">
        <w:t xml:space="preserve">Identify community improvement projects; plan and execute them for successful completion (i.e. community clean-ups, community garden, A Brush </w:t>
      </w:r>
      <w:r w:rsidR="00224FDF" w:rsidRPr="00511347">
        <w:t>with</w:t>
      </w:r>
      <w:r w:rsidRPr="00511347">
        <w:t xml:space="preserve"> Kindness).</w:t>
      </w:r>
    </w:p>
    <w:p w14:paraId="6D7C97BC" w14:textId="389C16A9" w:rsidR="00E44896" w:rsidRPr="00511347" w:rsidRDefault="007E1E24" w:rsidP="007E1E24">
      <w:pPr>
        <w:pStyle w:val="body1A"/>
        <w:numPr>
          <w:ilvl w:val="0"/>
          <w:numId w:val="12"/>
        </w:numPr>
      </w:pPr>
      <w:r w:rsidRPr="00511347">
        <w:t>Help to market Neighborhood Revitalization prog</w:t>
      </w:r>
      <w:r w:rsidR="00E44896" w:rsidRPr="00511347">
        <w:t xml:space="preserve">ram to the community to engage families as well as community partners. Coordinate resident surveys and data development to enhance existing program. </w:t>
      </w:r>
    </w:p>
    <w:p w14:paraId="7784428D" w14:textId="4464E39B" w:rsidR="00BD5633" w:rsidRPr="000B3475" w:rsidRDefault="00BD5633" w:rsidP="007E1E24">
      <w:pPr>
        <w:pStyle w:val="body1A"/>
        <w:numPr>
          <w:ilvl w:val="0"/>
          <w:numId w:val="12"/>
        </w:numPr>
      </w:pPr>
      <w:r w:rsidRPr="00511347">
        <w:t>Regularly attend meetings relevant to building our Neighborhood Revitalization program. Examples include local governance, community beautification, health and social service meetings and resident meetings.</w:t>
      </w:r>
    </w:p>
    <w:p w14:paraId="1B9D496A" w14:textId="6F57F14C" w:rsidR="00BD5633" w:rsidRPr="00511347" w:rsidRDefault="00BD5633" w:rsidP="00BD5633">
      <w:pPr>
        <w:pStyle w:val="body1A"/>
        <w:numPr>
          <w:ilvl w:val="0"/>
          <w:numId w:val="12"/>
        </w:numPr>
      </w:pPr>
      <w:r w:rsidRPr="00511347">
        <w:t>Implement our standard Neighborhood Revitalization</w:t>
      </w:r>
      <w:r w:rsidR="00D53DDF" w:rsidRPr="00511347">
        <w:t xml:space="preserve"> procedures and adapt, as needed, to serve any community, so that the model can be refined and continued into other neighborhoods.</w:t>
      </w:r>
    </w:p>
    <w:p w14:paraId="22D6DC0B" w14:textId="77777777" w:rsidR="00080769" w:rsidRDefault="00080769" w:rsidP="00D53DDF">
      <w:pPr>
        <w:pStyle w:val="heading211"/>
      </w:pPr>
    </w:p>
    <w:p w14:paraId="7E896238" w14:textId="77777777" w:rsidR="000B3475" w:rsidRDefault="000B3475" w:rsidP="00D53DDF">
      <w:pPr>
        <w:pStyle w:val="heading211"/>
      </w:pPr>
      <w:r>
        <w:br/>
      </w:r>
    </w:p>
    <w:p w14:paraId="5BB809D5" w14:textId="5E9468E8" w:rsidR="00D53DDF" w:rsidRDefault="00D53DDF" w:rsidP="00D53DDF">
      <w:pPr>
        <w:pStyle w:val="heading211"/>
      </w:pPr>
      <w:r>
        <w:lastRenderedPageBreak/>
        <w:t>Required meetings, trainings and events</w:t>
      </w:r>
    </w:p>
    <w:p w14:paraId="45A833CC" w14:textId="7D9DE6BC" w:rsidR="00C96972" w:rsidRDefault="00D53DDF" w:rsidP="00D53DDF">
      <w:pPr>
        <w:pStyle w:val="body1A"/>
        <w:rPr>
          <w:i/>
        </w:rPr>
      </w:pPr>
      <w:r>
        <w:rPr>
          <w:i/>
        </w:rPr>
        <w:t xml:space="preserve">Minimum expectations are outlined below with the understanding that further trainings may be required, as determined by the host site, Habitat for Humanity International or the Corporation for National and Community Service. </w:t>
      </w:r>
    </w:p>
    <w:p w14:paraId="594F9299" w14:textId="25E1025A" w:rsidR="00D53DDF" w:rsidRPr="00E2725E" w:rsidRDefault="00D53DDF" w:rsidP="00D53DDF">
      <w:pPr>
        <w:pStyle w:val="body1A"/>
        <w:numPr>
          <w:ilvl w:val="0"/>
          <w:numId w:val="13"/>
        </w:numPr>
      </w:pPr>
      <w:r w:rsidRPr="00E2725E">
        <w:t>Onsite orientation to local host.</w:t>
      </w:r>
    </w:p>
    <w:p w14:paraId="4423FB8E" w14:textId="1AA72D9C" w:rsidR="00D53DDF" w:rsidRPr="00E2725E" w:rsidRDefault="00D53DDF" w:rsidP="00D53DDF">
      <w:pPr>
        <w:pStyle w:val="body1A"/>
        <w:numPr>
          <w:ilvl w:val="0"/>
          <w:numId w:val="13"/>
        </w:numPr>
      </w:pPr>
      <w:r w:rsidRPr="00E2725E">
        <w:t>First Aid/CPR.</w:t>
      </w:r>
    </w:p>
    <w:p w14:paraId="3C498731" w14:textId="3E9455FB" w:rsidR="00D53DDF" w:rsidRPr="00E2725E" w:rsidRDefault="00D53DDF" w:rsidP="00D53DDF">
      <w:pPr>
        <w:pStyle w:val="body1A"/>
        <w:numPr>
          <w:ilvl w:val="0"/>
          <w:numId w:val="13"/>
        </w:numPr>
      </w:pPr>
      <w:r w:rsidRPr="00E2725E">
        <w:t xml:space="preserve">Habitat Learns – “Foundation of Habitat” </w:t>
      </w:r>
      <w:r w:rsidR="00AF2E7A" w:rsidRPr="00E2725E">
        <w:t xml:space="preserve">online </w:t>
      </w:r>
      <w:r w:rsidRPr="00E2725E">
        <w:t>series</w:t>
      </w:r>
      <w:r w:rsidR="00AF2E7A" w:rsidRPr="00E2725E">
        <w:t>.</w:t>
      </w:r>
      <w:r w:rsidR="00D81C06" w:rsidRPr="00E2725E">
        <w:t xml:space="preserve"> </w:t>
      </w:r>
    </w:p>
    <w:p w14:paraId="219A718A" w14:textId="7F40179B" w:rsidR="00D53DDF" w:rsidRPr="00E2725E" w:rsidRDefault="00D53DDF" w:rsidP="00D53DDF">
      <w:pPr>
        <w:pStyle w:val="body1A"/>
        <w:numPr>
          <w:ilvl w:val="0"/>
          <w:numId w:val="13"/>
        </w:numPr>
      </w:pPr>
      <w:r w:rsidRPr="00E2725E">
        <w:t xml:space="preserve">Lockton safety </w:t>
      </w:r>
      <w:r w:rsidR="00AF2E7A" w:rsidRPr="00E2725E">
        <w:t xml:space="preserve">online </w:t>
      </w:r>
      <w:r w:rsidRPr="00E2725E">
        <w:t>courses</w:t>
      </w:r>
      <w:r w:rsidR="00AF2E7A" w:rsidRPr="00E2725E">
        <w:t>.</w:t>
      </w:r>
    </w:p>
    <w:p w14:paraId="6C4E4358" w14:textId="00359126" w:rsidR="00D53DDF" w:rsidRPr="00E2725E" w:rsidRDefault="007061D0" w:rsidP="00D53DDF">
      <w:pPr>
        <w:pStyle w:val="body1A"/>
        <w:numPr>
          <w:ilvl w:val="0"/>
          <w:numId w:val="13"/>
        </w:numPr>
      </w:pPr>
      <w:r w:rsidRPr="00E2725E">
        <w:t>Annual s</w:t>
      </w:r>
      <w:r w:rsidR="00AF2E7A" w:rsidRPr="00E2725E">
        <w:t xml:space="preserve">ponsored blitz build - </w:t>
      </w:r>
      <w:r w:rsidR="00D81C06" w:rsidRPr="00E2725E">
        <w:t xml:space="preserve">Habitat AmeriCorps </w:t>
      </w:r>
      <w:r w:rsidR="00AF2E7A" w:rsidRPr="00E2725E">
        <w:t>B</w:t>
      </w:r>
      <w:r w:rsidR="00D53DDF" w:rsidRPr="00E2725E">
        <w:t>uild-a-Thon.</w:t>
      </w:r>
    </w:p>
    <w:p w14:paraId="2F47E9CE" w14:textId="25CE6817" w:rsidR="00D53DDF" w:rsidRPr="00E2725E" w:rsidRDefault="00D53DDF" w:rsidP="00D53DDF">
      <w:pPr>
        <w:pStyle w:val="body1A"/>
        <w:numPr>
          <w:ilvl w:val="0"/>
          <w:numId w:val="13"/>
        </w:numPr>
      </w:pPr>
      <w:r w:rsidRPr="00E2725E">
        <w:t>National days of service:</w:t>
      </w:r>
    </w:p>
    <w:p w14:paraId="5C3BBFCA" w14:textId="7A7C0C40" w:rsidR="00D53DDF" w:rsidRPr="00E2725E" w:rsidRDefault="00D53DDF" w:rsidP="00D53DDF">
      <w:pPr>
        <w:pStyle w:val="body1A"/>
        <w:numPr>
          <w:ilvl w:val="1"/>
          <w:numId w:val="13"/>
        </w:numPr>
      </w:pPr>
      <w:r w:rsidRPr="00E2725E">
        <w:t>Dr. Martin Luther King, Jr. Day (required).</w:t>
      </w:r>
    </w:p>
    <w:p w14:paraId="308FF6BE" w14:textId="03EEE18C" w:rsidR="00D53DDF" w:rsidRPr="00E2725E" w:rsidRDefault="00D53DDF" w:rsidP="00D53DDF">
      <w:pPr>
        <w:pStyle w:val="body1A"/>
        <w:numPr>
          <w:ilvl w:val="1"/>
          <w:numId w:val="13"/>
        </w:numPr>
      </w:pPr>
      <w:r w:rsidRPr="00E2725E">
        <w:t>September 11</w:t>
      </w:r>
      <w:r w:rsidRPr="00E2725E">
        <w:rPr>
          <w:vertAlign w:val="superscript"/>
        </w:rPr>
        <w:t>th</w:t>
      </w:r>
      <w:r w:rsidRPr="00E2725E">
        <w:t xml:space="preserve"> National Day of Service and Remembrance and AmeriCorps Week (encouraged).</w:t>
      </w:r>
    </w:p>
    <w:p w14:paraId="528A21B6" w14:textId="7E4F79B8" w:rsidR="00D53DDF" w:rsidRPr="00E2725E" w:rsidRDefault="00D53DDF" w:rsidP="00D53DDF">
      <w:pPr>
        <w:pStyle w:val="body1A"/>
        <w:numPr>
          <w:ilvl w:val="0"/>
          <w:numId w:val="13"/>
        </w:numPr>
      </w:pPr>
      <w:r w:rsidRPr="00E2725E">
        <w:t>Host site monitoring reviews and periodic check-in calls.</w:t>
      </w:r>
    </w:p>
    <w:p w14:paraId="68323424" w14:textId="2E48E48A" w:rsidR="00D53DDF" w:rsidRPr="00E2725E" w:rsidRDefault="00D53DDF" w:rsidP="00D53DDF">
      <w:pPr>
        <w:pStyle w:val="body1A"/>
        <w:numPr>
          <w:ilvl w:val="0"/>
          <w:numId w:val="13"/>
        </w:numPr>
      </w:pPr>
      <w:r w:rsidRPr="00E2725E">
        <w:t>Monthly meeting with host site manager.</w:t>
      </w:r>
    </w:p>
    <w:p w14:paraId="6ADF49DE" w14:textId="314A300A" w:rsidR="00D53DDF" w:rsidRPr="00E2725E" w:rsidRDefault="00D53DDF" w:rsidP="00D53DDF">
      <w:pPr>
        <w:pStyle w:val="body1A"/>
        <w:numPr>
          <w:ilvl w:val="0"/>
          <w:numId w:val="13"/>
        </w:numPr>
      </w:pPr>
      <w:r w:rsidRPr="00E2725E">
        <w:t>Bi-weekly meeting with direct supervisor.</w:t>
      </w:r>
    </w:p>
    <w:p w14:paraId="27235D12" w14:textId="15530B9F" w:rsidR="00D53DDF" w:rsidRPr="00E2725E" w:rsidRDefault="00D53DDF" w:rsidP="00D53DDF">
      <w:pPr>
        <w:pStyle w:val="body1A"/>
        <w:numPr>
          <w:ilvl w:val="0"/>
          <w:numId w:val="13"/>
        </w:numPr>
      </w:pPr>
      <w:r w:rsidRPr="00E2725E">
        <w:t>Life After AmeriCorps</w:t>
      </w:r>
      <w:r w:rsidR="00E2725E">
        <w:t xml:space="preserve"> (LAFTA)</w:t>
      </w:r>
      <w:r w:rsidRPr="00E2725E">
        <w:t xml:space="preserve"> training.</w:t>
      </w:r>
    </w:p>
    <w:p w14:paraId="552379A0" w14:textId="55FD96D9" w:rsidR="00D53DDF" w:rsidRPr="00E2725E" w:rsidRDefault="00D53DDF" w:rsidP="00D53DDF">
      <w:pPr>
        <w:pStyle w:val="body1A"/>
        <w:numPr>
          <w:ilvl w:val="0"/>
          <w:numId w:val="13"/>
        </w:numPr>
      </w:pPr>
      <w:r w:rsidRPr="00E2725E">
        <w:t xml:space="preserve">Staff and board meetings and home dedications, as appropriate. </w:t>
      </w:r>
    </w:p>
    <w:p w14:paraId="7C90EA74" w14:textId="051011DB" w:rsidR="00D53DDF" w:rsidRPr="00E2725E" w:rsidRDefault="00D53DDF" w:rsidP="00D53DDF">
      <w:pPr>
        <w:pStyle w:val="body1A"/>
        <w:numPr>
          <w:ilvl w:val="0"/>
          <w:numId w:val="13"/>
        </w:numPr>
      </w:pPr>
      <w:r w:rsidRPr="00E2725E">
        <w:t xml:space="preserve">Annual staff </w:t>
      </w:r>
      <w:r w:rsidR="00E2725E">
        <w:t>or</w:t>
      </w:r>
      <w:r w:rsidRPr="00E2725E">
        <w:t xml:space="preserve"> AmeriCorps team build day.</w:t>
      </w:r>
    </w:p>
    <w:p w14:paraId="6CAA8F60" w14:textId="6F90A5F6" w:rsidR="00D53DDF" w:rsidRPr="00E2725E" w:rsidRDefault="00D53DDF" w:rsidP="00D53DDF">
      <w:pPr>
        <w:pStyle w:val="body1A"/>
        <w:numPr>
          <w:ilvl w:val="0"/>
          <w:numId w:val="13"/>
        </w:numPr>
      </w:pPr>
      <w:r w:rsidRPr="00E2725E">
        <w:t>Individual and/or group professional development trainings may be made available based on budget, member interest and recommendation of the host site manager or direct supervisor.</w:t>
      </w:r>
    </w:p>
    <w:p w14:paraId="1C637131" w14:textId="68911B7A" w:rsidR="00080769" w:rsidRPr="00E2725E" w:rsidRDefault="00D53DDF" w:rsidP="00080769">
      <w:pPr>
        <w:pStyle w:val="body1A"/>
        <w:numPr>
          <w:ilvl w:val="0"/>
          <w:numId w:val="13"/>
        </w:numPr>
      </w:pPr>
      <w:r w:rsidRPr="00E2725E">
        <w:t>Host site events</w:t>
      </w:r>
      <w:r w:rsidR="00E2725E" w:rsidRPr="00E2725E">
        <w:t xml:space="preserve">, including Christmas Celebration (December), the DIY Auction (October), and signature fundraiser (March). </w:t>
      </w:r>
      <w:r w:rsidR="00297C71" w:rsidRPr="00E2725E">
        <w:t>Participation in these events will be in line with AmeriCorps program regulations.</w:t>
      </w:r>
    </w:p>
    <w:p w14:paraId="6E6585C2" w14:textId="77777777" w:rsidR="00080769" w:rsidRDefault="00080769" w:rsidP="00080769">
      <w:pPr>
        <w:pStyle w:val="heading211"/>
      </w:pPr>
    </w:p>
    <w:p w14:paraId="1302078C" w14:textId="77777777" w:rsidR="00080769" w:rsidRDefault="00080769" w:rsidP="00080769">
      <w:pPr>
        <w:pStyle w:val="heading211"/>
      </w:pPr>
    </w:p>
    <w:p w14:paraId="4190BC99" w14:textId="778A0BA8" w:rsidR="00297C71" w:rsidRPr="00080769" w:rsidRDefault="007061D0" w:rsidP="00080769">
      <w:pPr>
        <w:pStyle w:val="heading211"/>
      </w:pPr>
      <w:r>
        <w:t>Ex</w:t>
      </w:r>
      <w:r w:rsidR="00297C71">
        <w:t>perience, knowledge and skills</w:t>
      </w:r>
      <w:r w:rsidR="000B3475">
        <w:br/>
      </w:r>
    </w:p>
    <w:p w14:paraId="4622D23A" w14:textId="7DFC11AD" w:rsidR="00297C71" w:rsidRPr="00E2725E" w:rsidRDefault="00297C71" w:rsidP="00297C71">
      <w:pPr>
        <w:pStyle w:val="body1A"/>
        <w:rPr>
          <w:b/>
        </w:rPr>
      </w:pPr>
      <w:r w:rsidRPr="00E2725E">
        <w:rPr>
          <w:b/>
        </w:rPr>
        <w:t>Required</w:t>
      </w:r>
    </w:p>
    <w:p w14:paraId="4A3F10AF" w14:textId="6EA9150B" w:rsidR="00297C71" w:rsidRPr="00E2725E" w:rsidRDefault="00297C71" w:rsidP="00297C71">
      <w:pPr>
        <w:pStyle w:val="body1A"/>
        <w:numPr>
          <w:ilvl w:val="0"/>
          <w:numId w:val="14"/>
        </w:numPr>
      </w:pPr>
      <w:r w:rsidRPr="00E2725E">
        <w:t>Valid driver’s license and ability to meet host site’s insurance requirements. (Remove if not applicable)</w:t>
      </w:r>
    </w:p>
    <w:p w14:paraId="1DD7909B" w14:textId="65697842" w:rsidR="00297C71" w:rsidRPr="00E2725E" w:rsidRDefault="00297C71" w:rsidP="00297C71">
      <w:pPr>
        <w:pStyle w:val="body1A"/>
        <w:rPr>
          <w:b/>
        </w:rPr>
      </w:pPr>
      <w:r w:rsidRPr="00E2725E">
        <w:rPr>
          <w:b/>
        </w:rPr>
        <w:t xml:space="preserve">Preferred </w:t>
      </w:r>
    </w:p>
    <w:p w14:paraId="773434E6" w14:textId="77777777" w:rsidR="00E2725E" w:rsidRPr="00E2725E" w:rsidRDefault="00E2725E" w:rsidP="00E2725E">
      <w:pPr>
        <w:pStyle w:val="body1A"/>
        <w:numPr>
          <w:ilvl w:val="0"/>
          <w:numId w:val="15"/>
        </w:numPr>
      </w:pPr>
      <w:r w:rsidRPr="00E2725E">
        <w:t xml:space="preserve">Experience with Microsoft Office Suite, especially Word and Excel. </w:t>
      </w:r>
    </w:p>
    <w:p w14:paraId="1A376CE5" w14:textId="3B53A576" w:rsidR="00297C71" w:rsidRPr="00E2725E" w:rsidRDefault="00297C71" w:rsidP="00297C71">
      <w:pPr>
        <w:pStyle w:val="body1A"/>
        <w:numPr>
          <w:ilvl w:val="0"/>
          <w:numId w:val="15"/>
        </w:numPr>
      </w:pPr>
      <w:r w:rsidRPr="00E2725E">
        <w:t>Knowledge of, and willingness to promote, the mission and activities of Habitat for Humanity International and AmeriCorps.</w:t>
      </w:r>
    </w:p>
    <w:p w14:paraId="12FF6361" w14:textId="77DAA3DA" w:rsidR="00297C71" w:rsidRPr="00E2725E" w:rsidRDefault="00297C71" w:rsidP="00297C71">
      <w:pPr>
        <w:pStyle w:val="body1A"/>
        <w:numPr>
          <w:ilvl w:val="0"/>
          <w:numId w:val="15"/>
        </w:numPr>
      </w:pPr>
      <w:r w:rsidRPr="00E2725E">
        <w:t>Ability to work with a diverse group of people.</w:t>
      </w:r>
    </w:p>
    <w:p w14:paraId="19CCE001" w14:textId="6104EE73" w:rsidR="00297C71" w:rsidRPr="00E2725E" w:rsidRDefault="00297C71" w:rsidP="00297C71">
      <w:pPr>
        <w:pStyle w:val="body1A"/>
        <w:numPr>
          <w:ilvl w:val="0"/>
          <w:numId w:val="15"/>
        </w:numPr>
      </w:pPr>
      <w:r w:rsidRPr="00E2725E">
        <w:t>Strong written and verbal communication skills.</w:t>
      </w:r>
    </w:p>
    <w:p w14:paraId="153CACF6" w14:textId="03E6C424" w:rsidR="00297C71" w:rsidRPr="00E2725E" w:rsidRDefault="00297C71" w:rsidP="00297C71">
      <w:pPr>
        <w:pStyle w:val="body1A"/>
        <w:numPr>
          <w:ilvl w:val="0"/>
          <w:numId w:val="15"/>
        </w:numPr>
      </w:pPr>
      <w:r w:rsidRPr="00E2725E">
        <w:t>Strong research skills.</w:t>
      </w:r>
    </w:p>
    <w:p w14:paraId="46FF5D7D" w14:textId="23D9FEE9" w:rsidR="00297C71" w:rsidRPr="00E2725E" w:rsidRDefault="00297C71" w:rsidP="00297C71">
      <w:pPr>
        <w:pStyle w:val="body1A"/>
        <w:numPr>
          <w:ilvl w:val="0"/>
          <w:numId w:val="15"/>
        </w:numPr>
      </w:pPr>
      <w:r w:rsidRPr="00E2725E">
        <w:t>Detail oriented and highly organized.</w:t>
      </w:r>
    </w:p>
    <w:p w14:paraId="7D14E65D" w14:textId="2611290B" w:rsidR="00297C71" w:rsidRPr="00E2725E" w:rsidRDefault="00297C71" w:rsidP="00297C71">
      <w:pPr>
        <w:pStyle w:val="body1A"/>
        <w:numPr>
          <w:ilvl w:val="0"/>
          <w:numId w:val="15"/>
        </w:numPr>
      </w:pPr>
      <w:r w:rsidRPr="00E2725E">
        <w:t>Experience working with volunteers, teaching or group facilitation.</w:t>
      </w:r>
    </w:p>
    <w:p w14:paraId="7B605206" w14:textId="7563D13E" w:rsidR="00297C71" w:rsidRPr="00E2725E" w:rsidRDefault="00297C71" w:rsidP="00297C71">
      <w:pPr>
        <w:pStyle w:val="body1A"/>
        <w:numPr>
          <w:ilvl w:val="0"/>
          <w:numId w:val="15"/>
        </w:numPr>
      </w:pPr>
      <w:r w:rsidRPr="00E2725E">
        <w:lastRenderedPageBreak/>
        <w:t>Experience working as a member of a larger team.</w:t>
      </w:r>
    </w:p>
    <w:p w14:paraId="115F3C26" w14:textId="2066B3CA" w:rsidR="00297C71" w:rsidRPr="00E2725E" w:rsidRDefault="00297C71" w:rsidP="00297C71">
      <w:pPr>
        <w:pStyle w:val="body1A"/>
        <w:numPr>
          <w:ilvl w:val="0"/>
          <w:numId w:val="15"/>
        </w:numPr>
      </w:pPr>
      <w:r w:rsidRPr="00E2725E">
        <w:t>A second language is highly desirable, with preferred language</w:t>
      </w:r>
      <w:r w:rsidR="00E2725E" w:rsidRPr="00E2725E">
        <w:t>s</w:t>
      </w:r>
      <w:r w:rsidRPr="00E2725E">
        <w:t xml:space="preserve"> being </w:t>
      </w:r>
      <w:r w:rsidR="00E2725E" w:rsidRPr="00E2725E">
        <w:t>Spanish or French</w:t>
      </w:r>
      <w:r w:rsidRPr="00E2725E">
        <w:t>.</w:t>
      </w:r>
    </w:p>
    <w:p w14:paraId="4C9F83C1" w14:textId="356AECA3" w:rsidR="00297C71" w:rsidRPr="00E2725E" w:rsidRDefault="00297C71" w:rsidP="00297C71">
      <w:pPr>
        <w:pStyle w:val="body1A"/>
        <w:numPr>
          <w:ilvl w:val="0"/>
          <w:numId w:val="15"/>
        </w:numPr>
      </w:pPr>
      <w:r w:rsidRPr="00E2725E">
        <w:t>Public speaking experience.</w:t>
      </w:r>
    </w:p>
    <w:p w14:paraId="62050826" w14:textId="7CD35E02" w:rsidR="00297C71" w:rsidRPr="00E2725E" w:rsidRDefault="00297C71" w:rsidP="00297C71">
      <w:pPr>
        <w:pStyle w:val="body1A"/>
        <w:numPr>
          <w:ilvl w:val="0"/>
          <w:numId w:val="15"/>
        </w:numPr>
      </w:pPr>
      <w:r w:rsidRPr="00E2725E">
        <w:t>Knowledge of community development practices.</w:t>
      </w:r>
    </w:p>
    <w:p w14:paraId="53CA6CC9" w14:textId="35D80F84" w:rsidR="00297C71" w:rsidRPr="00E2725E" w:rsidRDefault="00297C71" w:rsidP="00297C71">
      <w:pPr>
        <w:pStyle w:val="body1A"/>
        <w:numPr>
          <w:ilvl w:val="0"/>
          <w:numId w:val="15"/>
        </w:numPr>
      </w:pPr>
      <w:r w:rsidRPr="00E2725E">
        <w:t xml:space="preserve">Project management experience. </w:t>
      </w:r>
    </w:p>
    <w:p w14:paraId="3CD7FDF1" w14:textId="2EEFCEF4" w:rsidR="00297C71" w:rsidRDefault="00297C71" w:rsidP="00297C71">
      <w:pPr>
        <w:pStyle w:val="body1A"/>
        <w:rPr>
          <w:b/>
        </w:rPr>
      </w:pPr>
      <w:r>
        <w:rPr>
          <w:b/>
        </w:rPr>
        <w:t>Physical requirements</w:t>
      </w:r>
    </w:p>
    <w:p w14:paraId="7CB47FF6" w14:textId="57BF1560" w:rsidR="00297C71" w:rsidRPr="00E2725E" w:rsidRDefault="00297C71" w:rsidP="00297C71">
      <w:pPr>
        <w:pStyle w:val="body1A"/>
        <w:numPr>
          <w:ilvl w:val="0"/>
          <w:numId w:val="16"/>
        </w:numPr>
        <w:rPr>
          <w:b/>
        </w:rPr>
      </w:pPr>
      <w:r w:rsidRPr="00E2725E">
        <w:t>Ability to sit at a desk and computer for extended periods of time.</w:t>
      </w:r>
    </w:p>
    <w:p w14:paraId="7385178D" w14:textId="1F0C1896" w:rsidR="00343815" w:rsidRPr="00E2725E" w:rsidRDefault="00297C71" w:rsidP="00297C71">
      <w:pPr>
        <w:pStyle w:val="body1A"/>
        <w:numPr>
          <w:ilvl w:val="0"/>
          <w:numId w:val="16"/>
        </w:numPr>
      </w:pPr>
      <w:r w:rsidRPr="00E2725E">
        <w:t>About</w:t>
      </w:r>
      <w:r w:rsidR="00024542" w:rsidRPr="00E2725E">
        <w:t xml:space="preserve"> (30) percent</w:t>
      </w:r>
      <w:r w:rsidRPr="00E2725E">
        <w:t xml:space="preserve"> of this position requires outreach in the community, including visiting buildings and homes that may have stairs, as well as occasionally serving on project sites that may have uneven terrain.</w:t>
      </w:r>
    </w:p>
    <w:p w14:paraId="41E5BDA6" w14:textId="77777777" w:rsidR="00E05F56" w:rsidRDefault="00E05F56" w:rsidP="00297C71">
      <w:pPr>
        <w:pStyle w:val="heading211"/>
      </w:pPr>
    </w:p>
    <w:p w14:paraId="6C5EEA5B" w14:textId="77777777" w:rsidR="00E05F56" w:rsidRDefault="00E05F56" w:rsidP="00297C71">
      <w:pPr>
        <w:pStyle w:val="heading211"/>
      </w:pPr>
    </w:p>
    <w:p w14:paraId="382DBEB8" w14:textId="3BB27E8C" w:rsidR="00D53DDF" w:rsidRDefault="00297C71" w:rsidP="00297C71">
      <w:pPr>
        <w:pStyle w:val="heading211"/>
      </w:pPr>
      <w:r>
        <w:t xml:space="preserve">Service site environment </w:t>
      </w:r>
      <w:r w:rsidR="00D32C3E">
        <w:br/>
      </w:r>
    </w:p>
    <w:p w14:paraId="5964E971" w14:textId="77777777" w:rsidR="00D32C3E" w:rsidRPr="00D32C3E" w:rsidRDefault="00D32C3E" w:rsidP="00D32C3E">
      <w:pPr>
        <w:pStyle w:val="body1A"/>
        <w:spacing w:line="360" w:lineRule="auto"/>
        <w:rPr>
          <w:i/>
        </w:rPr>
      </w:pPr>
      <w:r w:rsidRPr="00D32C3E">
        <w:t xml:space="preserve">Member will primarily serve in an open-space office and will share space with other staff and/or AmeriCorps members. The member will have a desk, computer (with email and internet access), and a phone for service-related tasks. Shared resources include a printer, copy machine, fax machine as well as office supplies.  </w:t>
      </w:r>
    </w:p>
    <w:p w14:paraId="13669E96" w14:textId="05EE1C0E" w:rsidR="00343815" w:rsidRPr="00D32C3E" w:rsidRDefault="00D32C3E" w:rsidP="000B3475">
      <w:pPr>
        <w:pStyle w:val="body1A"/>
        <w:spacing w:line="360" w:lineRule="auto"/>
      </w:pPr>
      <w:r w:rsidRPr="00D32C3E">
        <w:t>Member will occasionally be engaged in community build or improvement projects such as community clean ups, serving outside in various types of weather. Construction service site is an active construction site with uneven terrain. Members will serve both indoors and outdoors during all types of weather. Construction tools will be provided.</w:t>
      </w:r>
    </w:p>
    <w:p w14:paraId="23B9C377" w14:textId="127FB04E" w:rsidR="00343815" w:rsidRDefault="00343815" w:rsidP="00343815">
      <w:pPr>
        <w:pStyle w:val="body1A"/>
      </w:pPr>
      <w:r w:rsidRPr="00D32C3E">
        <w:t xml:space="preserve">Will a </w:t>
      </w:r>
      <w:r w:rsidRPr="00B83483">
        <w:rPr>
          <w:b/>
        </w:rPr>
        <w:t>personal vehicle</w:t>
      </w:r>
      <w:r>
        <w:t xml:space="preserve"> be required?</w:t>
      </w:r>
      <w:r w:rsidR="00601E03">
        <w:t xml:space="preserve"> </w:t>
      </w:r>
      <w:sdt>
        <w:sdtPr>
          <w:id w:val="1303194911"/>
          <w14:checkbox>
            <w14:checked w14:val="1"/>
            <w14:checkedState w14:val="2612" w14:font="MS Gothic"/>
            <w14:uncheckedState w14:val="2610" w14:font="MS Gothic"/>
          </w14:checkbox>
        </w:sdtPr>
        <w:sdtEndPr/>
        <w:sdtContent>
          <w:r w:rsidR="00D32C3E">
            <w:rPr>
              <w:rFonts w:ascii="MS Gothic" w:eastAsia="MS Gothic" w:hAnsi="MS Gothic" w:hint="eastAsia"/>
            </w:rPr>
            <w:t>☒</w:t>
          </w:r>
        </w:sdtContent>
      </w:sdt>
      <w:r w:rsidR="00601E03">
        <w:t xml:space="preserve"> Yes  </w:t>
      </w:r>
      <w:sdt>
        <w:sdtPr>
          <w:id w:val="2002843601"/>
          <w14:checkbox>
            <w14:checked w14:val="0"/>
            <w14:checkedState w14:val="2612" w14:font="MS Gothic"/>
            <w14:uncheckedState w14:val="2610" w14:font="MS Gothic"/>
          </w14:checkbox>
        </w:sdtPr>
        <w:sdtEndPr/>
        <w:sdtContent>
          <w:r w:rsidR="00601E03">
            <w:rPr>
              <w:rFonts w:ascii="MS Gothic" w:eastAsia="MS Gothic" w:hAnsi="MS Gothic" w:hint="eastAsia"/>
            </w:rPr>
            <w:t>☐</w:t>
          </w:r>
        </w:sdtContent>
      </w:sdt>
      <w:r w:rsidR="00601E03">
        <w:t xml:space="preserve"> No </w:t>
      </w:r>
    </w:p>
    <w:p w14:paraId="663B1635" w14:textId="489331A5" w:rsidR="00343815" w:rsidRDefault="00343815" w:rsidP="00343815">
      <w:pPr>
        <w:pStyle w:val="body1A"/>
      </w:pPr>
      <w:r>
        <w:t xml:space="preserve">If “yes,” provide an explanation </w:t>
      </w:r>
      <w:r w:rsidR="00B83483">
        <w:t>detailing necessary usage of vehicle. If member will be using a company vehicle, also include in the details:</w:t>
      </w:r>
    </w:p>
    <w:p w14:paraId="2B2FBA61" w14:textId="77777777" w:rsidR="00D32C3E" w:rsidRPr="00A91618" w:rsidRDefault="00D32C3E" w:rsidP="00D32C3E">
      <w:pPr>
        <w:pStyle w:val="body1A"/>
        <w:spacing w:line="360" w:lineRule="auto"/>
      </w:pPr>
      <w:r w:rsidRPr="00A91618">
        <w:t xml:space="preserve">Some travel is required for this position. Public transportation options are limited in our community so access to a personal vehicle is required/recommended to get to and from service, as well as any required meetings. Approved service-related mileage, beyond commuting to and from service, will be reimbursed per the affiliate’s policy.  </w:t>
      </w:r>
    </w:p>
    <w:p w14:paraId="02AA0248" w14:textId="77777777" w:rsidR="00E05F56" w:rsidRDefault="00E05F56" w:rsidP="00B83483">
      <w:pPr>
        <w:pStyle w:val="heading211"/>
      </w:pPr>
    </w:p>
    <w:p w14:paraId="1518D16A" w14:textId="77777777" w:rsidR="00F73845" w:rsidRDefault="00F73845" w:rsidP="00B83483">
      <w:pPr>
        <w:pStyle w:val="heading211"/>
      </w:pPr>
    </w:p>
    <w:p w14:paraId="33C1CBEE" w14:textId="742697F6" w:rsidR="00B83483" w:rsidRDefault="00B83483" w:rsidP="00B83483">
      <w:pPr>
        <w:pStyle w:val="heading211"/>
      </w:pPr>
      <w:r>
        <w:t>Habitat.org posting</w:t>
      </w:r>
    </w:p>
    <w:p w14:paraId="07A0AB03" w14:textId="77777777" w:rsidR="00F73845" w:rsidRDefault="00F73845" w:rsidP="00B83483">
      <w:pPr>
        <w:pStyle w:val="heading211"/>
      </w:pPr>
    </w:p>
    <w:p w14:paraId="05ACDFB1" w14:textId="77777777" w:rsidR="00F73845" w:rsidRPr="00A91618" w:rsidRDefault="00F73845" w:rsidP="00F73845">
      <w:pPr>
        <w:pStyle w:val="body2A"/>
        <w:spacing w:line="360" w:lineRule="auto"/>
        <w:rPr>
          <w:b/>
        </w:rPr>
      </w:pPr>
      <w:r w:rsidRPr="00A91618">
        <w:rPr>
          <w:b/>
        </w:rPr>
        <w:t xml:space="preserve">Habitat for Humanity Buffalo </w:t>
      </w:r>
    </w:p>
    <w:p w14:paraId="540E4B50" w14:textId="77777777" w:rsidR="00F73845" w:rsidRPr="00A91618" w:rsidRDefault="00F73845" w:rsidP="000B3475">
      <w:pPr>
        <w:pStyle w:val="body2A"/>
        <w:spacing w:line="360" w:lineRule="auto"/>
        <w:rPr>
          <w:i/>
        </w:rPr>
      </w:pPr>
      <w:r w:rsidRPr="00A91618">
        <w:rPr>
          <w:i/>
        </w:rPr>
        <w:t>A year of service with Habitat Buffalo</w:t>
      </w:r>
    </w:p>
    <w:p w14:paraId="436C16E0" w14:textId="77777777" w:rsidR="00F73845" w:rsidRPr="00A91618" w:rsidRDefault="00F73845" w:rsidP="000B3475">
      <w:pPr>
        <w:pStyle w:val="body2A"/>
        <w:spacing w:line="360" w:lineRule="auto"/>
      </w:pPr>
      <w:r w:rsidRPr="00A91618">
        <w:t xml:space="preserve">Habitat Buffalo has a solid foundation going back 32 years. In that time, we have built or rehabbed homes for over 300 families. On average Habitat Buffalo builds 13 homes per year; serving with us will give you exposure to many different aspects of construction, volunteer engagement, and networking opportunities. The Habitat Buffalo affiliate continues to meet and exceed organizational benchmarks and looks </w:t>
      </w:r>
      <w:bookmarkStart w:id="1" w:name="_GoBack"/>
      <w:bookmarkEnd w:id="1"/>
      <w:r w:rsidRPr="00A91618">
        <w:t xml:space="preserve">to continue its growth with the help of our staff, volunteers, and AmeriCorps members.  </w:t>
      </w:r>
    </w:p>
    <w:p w14:paraId="24B66EE9" w14:textId="77777777" w:rsidR="00F73845" w:rsidRPr="00A91618" w:rsidRDefault="00F73845" w:rsidP="000B3475">
      <w:pPr>
        <w:pStyle w:val="body2A"/>
        <w:spacing w:line="360" w:lineRule="auto"/>
      </w:pPr>
    </w:p>
    <w:p w14:paraId="05C9AAD4" w14:textId="77777777" w:rsidR="00F73845" w:rsidRPr="00A91618" w:rsidRDefault="00F73845" w:rsidP="000B3475">
      <w:pPr>
        <w:pStyle w:val="body2A"/>
        <w:spacing w:line="360" w:lineRule="auto"/>
        <w:rPr>
          <w:i/>
        </w:rPr>
      </w:pPr>
      <w:r w:rsidRPr="00A91618">
        <w:rPr>
          <w:i/>
        </w:rPr>
        <w:t>Benefits</w:t>
      </w:r>
    </w:p>
    <w:p w14:paraId="24AB33C0" w14:textId="1AB6E77B" w:rsidR="00F73845" w:rsidRPr="00A91618" w:rsidRDefault="00F73845" w:rsidP="000B3475">
      <w:pPr>
        <w:pStyle w:val="body2A"/>
        <w:spacing w:line="360" w:lineRule="auto"/>
      </w:pPr>
      <w:r w:rsidRPr="00A91618">
        <w:t xml:space="preserve">In addition to the AmeriCorps living allowance and education award, </w:t>
      </w:r>
      <w:r w:rsidR="00133690">
        <w:t xml:space="preserve">we provide an apartment  that is available / optional for members to use during their term - </w:t>
      </w:r>
      <w:commentRangeStart w:id="2"/>
      <w:commentRangeEnd w:id="2"/>
      <w:r w:rsidRPr="00A91618">
        <w:t>members are responsible to pay utilities only.</w:t>
      </w:r>
    </w:p>
    <w:p w14:paraId="56ED1115" w14:textId="77777777" w:rsidR="00F73845" w:rsidRPr="00A91618" w:rsidRDefault="00F73845" w:rsidP="000B3475">
      <w:pPr>
        <w:pStyle w:val="body2A"/>
        <w:spacing w:line="360" w:lineRule="auto"/>
      </w:pPr>
    </w:p>
    <w:p w14:paraId="5FB545A4" w14:textId="77777777" w:rsidR="00F73845" w:rsidRPr="00A91618" w:rsidRDefault="00F73845" w:rsidP="000B3475">
      <w:pPr>
        <w:pStyle w:val="body2A"/>
        <w:spacing w:line="360" w:lineRule="auto"/>
        <w:rPr>
          <w:i/>
        </w:rPr>
      </w:pPr>
      <w:r w:rsidRPr="00A91618">
        <w:rPr>
          <w:i/>
        </w:rPr>
        <w:t>Community</w:t>
      </w:r>
    </w:p>
    <w:p w14:paraId="483D9DD0" w14:textId="77777777" w:rsidR="00F73845" w:rsidRPr="00A91618" w:rsidRDefault="00F73845" w:rsidP="000B3475">
      <w:pPr>
        <w:pStyle w:val="body2A"/>
        <w:spacing w:line="360" w:lineRule="auto"/>
      </w:pPr>
      <w:r w:rsidRPr="00A91618">
        <w:t>In the past 5 years, Buffalo NY has seen a resurgence in population and development. The waterfront has been developed into a great space to hike, bike, and watch live entertainment. Downtown has a mix of old and new architecture that provides a great landscape for visitors to explore; and with our numerous festivals and celebrations there is always something going on in Buffalo. Spending a service term with us is a way to meet new people, eat a diversity of food, and enjoy a city that is expanding back to its former glory.</w:t>
      </w:r>
    </w:p>
    <w:p w14:paraId="7EDC0A5A" w14:textId="77777777" w:rsidR="00F73845" w:rsidRPr="00A91618" w:rsidRDefault="00F73845" w:rsidP="000B3475">
      <w:pPr>
        <w:pStyle w:val="body2A"/>
        <w:spacing w:line="360" w:lineRule="auto"/>
      </w:pPr>
    </w:p>
    <w:p w14:paraId="5A861E12" w14:textId="77777777" w:rsidR="00F73845" w:rsidRPr="00A91618" w:rsidRDefault="00F73845" w:rsidP="000B3475">
      <w:pPr>
        <w:pStyle w:val="body2A"/>
        <w:spacing w:line="360" w:lineRule="auto"/>
      </w:pPr>
      <w:r w:rsidRPr="00A91618">
        <w:t>www.habitatbuffalo.org</w:t>
      </w:r>
    </w:p>
    <w:p w14:paraId="4D8F1887" w14:textId="77777777" w:rsidR="00F73845" w:rsidRDefault="00F7384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71B9B6DD"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007A3C14"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2790C50F"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183803A6"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25D797B6"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73E93FA9"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5D5DF078"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4244E078"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0BB5E5BD"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688AF6B1"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0BF3C7BB"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595F8570"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471B93F9"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4CE5D4D5"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5880072C"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0F3176A3"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77D8CCA4"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6521784D"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398D2A39"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5B130BFD"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4E7370D5"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0170FC74"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79121D2D"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6FEA6C23"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2B28772F"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7101C441"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15771D67"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12FA187B"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0A09BFF6"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6DB3E611" w14:textId="77777777" w:rsidR="000B3475" w:rsidRDefault="000B3475"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p>
    <w:p w14:paraId="74BFBED2" w14:textId="3C4E369F" w:rsidR="00A53223" w:rsidRPr="00533C3F" w:rsidRDefault="00A53223" w:rsidP="00A53223">
      <w:pPr>
        <w:widowControl w:val="0"/>
        <w:autoSpaceDE w:val="0"/>
        <w:autoSpaceDN w:val="0"/>
        <w:adjustRightInd w:val="0"/>
        <w:spacing w:after="120"/>
        <w:rPr>
          <w:rFonts w:ascii="Neue Haas Grotesk Text Pro 55 R" w:eastAsia="Calibri" w:hAnsi="Neue Haas Grotesk Text Pro 55 R"/>
          <w:color w:val="000000" w:themeColor="text1"/>
          <w:sz w:val="15"/>
          <w:szCs w:val="15"/>
        </w:rPr>
      </w:pPr>
      <w:r>
        <w:rPr>
          <w:rFonts w:ascii="Neue Haas Grotesk Text Pro 55 R" w:eastAsia="Calibri" w:hAnsi="Neue Haas Grotesk Text Pro 55 R"/>
          <w:color w:val="000000" w:themeColor="text1"/>
          <w:sz w:val="15"/>
          <w:szCs w:val="15"/>
        </w:rPr>
        <w:t>HABITAT FOR HUMANITY INTERNATIONAL</w:t>
      </w:r>
    </w:p>
    <w:p w14:paraId="45696AB3" w14:textId="6CB51480" w:rsidR="00A53223" w:rsidRPr="009F1A8B" w:rsidRDefault="00EA5276" w:rsidP="00A53223">
      <w:pPr>
        <w:widowControl w:val="0"/>
        <w:autoSpaceDE w:val="0"/>
        <w:autoSpaceDN w:val="0"/>
        <w:adjustRightInd w:val="0"/>
        <w:rPr>
          <w:rFonts w:ascii="Neue Haas Grotesk Text Pro 55 R" w:eastAsia="Calibri" w:hAnsi="Neue Haas Grotesk Text Pro 55 R"/>
          <w:color w:val="000000" w:themeColor="text1"/>
          <w:sz w:val="15"/>
          <w:szCs w:val="15"/>
        </w:rPr>
      </w:pPr>
      <w:r w:rsidRPr="009F1A8B">
        <w:rPr>
          <w:rFonts w:ascii="Neue Haas Grotesk Text Pro 55 R" w:eastAsia="Calibri" w:hAnsi="Neue Haas Grotesk Text Pro 55 R"/>
          <w:color w:val="000000" w:themeColor="text1"/>
          <w:sz w:val="15"/>
          <w:szCs w:val="15"/>
        </w:rPr>
        <w:t>322</w:t>
      </w:r>
      <w:r w:rsidR="00A53223" w:rsidRPr="009F1A8B">
        <w:rPr>
          <w:rFonts w:ascii="Neue Haas Grotesk Text Pro 55 R" w:eastAsia="Calibri" w:hAnsi="Neue Haas Grotesk Text Pro 55 R"/>
          <w:color w:val="000000" w:themeColor="text1"/>
          <w:sz w:val="15"/>
          <w:szCs w:val="15"/>
        </w:rPr>
        <w:t xml:space="preserve"> </w:t>
      </w:r>
      <w:r w:rsidRPr="009F1A8B">
        <w:rPr>
          <w:rFonts w:ascii="Neue Haas Grotesk Text Pro 55 R" w:eastAsia="Calibri" w:hAnsi="Neue Haas Grotesk Text Pro 55 R"/>
          <w:color w:val="000000" w:themeColor="text1"/>
          <w:sz w:val="15"/>
          <w:szCs w:val="15"/>
        </w:rPr>
        <w:t>West Lamar</w:t>
      </w:r>
      <w:r w:rsidR="00A53223" w:rsidRPr="009F1A8B">
        <w:rPr>
          <w:rFonts w:ascii="Neue Haas Grotesk Text Pro 55 R" w:eastAsia="Calibri" w:hAnsi="Neue Haas Grotesk Text Pro 55 R"/>
          <w:color w:val="000000" w:themeColor="text1"/>
          <w:sz w:val="15"/>
          <w:szCs w:val="15"/>
        </w:rPr>
        <w:t xml:space="preserve"> St., Americus, GA 31709-3</w:t>
      </w:r>
      <w:r w:rsidRPr="009F1A8B">
        <w:rPr>
          <w:rFonts w:ascii="Neue Haas Grotesk Text Pro 55 R" w:eastAsia="Calibri" w:hAnsi="Neue Haas Grotesk Text Pro 55 R"/>
          <w:color w:val="000000" w:themeColor="text1"/>
          <w:sz w:val="15"/>
          <w:szCs w:val="15"/>
        </w:rPr>
        <w:t>543</w:t>
      </w:r>
      <w:r w:rsidR="00A53223" w:rsidRPr="009F1A8B">
        <w:rPr>
          <w:rFonts w:ascii="Neue Haas Grotesk Text Pro 55 R" w:eastAsia="Calibri" w:hAnsi="Neue Haas Grotesk Text Pro 55 R"/>
          <w:color w:val="000000" w:themeColor="text1"/>
          <w:sz w:val="15"/>
          <w:szCs w:val="15"/>
        </w:rPr>
        <w:t xml:space="preserve"> USA  (800) 422-4828  fax (229) 924-6541  nationalservice@habitat.org habitat.org</w:t>
      </w:r>
    </w:p>
    <w:sectPr w:rsidR="00A53223" w:rsidRPr="009F1A8B" w:rsidSect="006F784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CA91" w14:textId="77777777" w:rsidR="004A333B" w:rsidRDefault="004A333B" w:rsidP="006F7848">
      <w:r>
        <w:separator/>
      </w:r>
    </w:p>
  </w:endnote>
  <w:endnote w:type="continuationSeparator" w:id="0">
    <w:p w14:paraId="7C1BCD09" w14:textId="77777777" w:rsidR="004A333B" w:rsidRDefault="004A333B" w:rsidP="006F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eue Haas Grotesk Text Pro 55 R">
    <w:altName w:val="Calibri"/>
    <w:charset w:val="00"/>
    <w:family w:val="auto"/>
    <w:pitch w:val="variable"/>
    <w:sig w:usb0="00000007" w:usb1="00000000" w:usb2="00000000" w:usb3="00000000" w:csb0="00000093" w:csb1="00000000"/>
  </w:font>
  <w:font w:name="Neue Haas Grotesk Display Pro 5">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FCAFE" w14:textId="77777777" w:rsidR="004A333B" w:rsidRDefault="004A333B" w:rsidP="006F7848">
      <w:r>
        <w:separator/>
      </w:r>
    </w:p>
  </w:footnote>
  <w:footnote w:type="continuationSeparator" w:id="0">
    <w:p w14:paraId="7DB9D290" w14:textId="77777777" w:rsidR="004A333B" w:rsidRDefault="004A333B" w:rsidP="006F7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D44C4" w14:textId="77777777" w:rsidR="006F7848" w:rsidRDefault="006F7848" w:rsidP="006F7848">
    <w:pPr>
      <w:pStyle w:val="Header"/>
      <w:tabs>
        <w:tab w:val="right" w:pos="10800"/>
      </w:tabs>
      <w:rPr>
        <w:rFonts w:ascii="Neue Haas Grotesk Display Pro 5" w:hAnsi="Neue Haas Grotesk Display Pro 5"/>
        <w:sz w:val="18"/>
        <w:szCs w:val="18"/>
      </w:rPr>
    </w:pPr>
  </w:p>
  <w:p w14:paraId="40B89746" w14:textId="3F90C060" w:rsidR="006F7848" w:rsidRPr="006F7848" w:rsidRDefault="00A53223" w:rsidP="00A53223">
    <w:pPr>
      <w:pStyle w:val="Header"/>
      <w:pBdr>
        <w:bottom w:val="single" w:sz="2" w:space="3" w:color="auto"/>
      </w:pBdr>
      <w:tabs>
        <w:tab w:val="clear" w:pos="4320"/>
        <w:tab w:val="clear" w:pos="8640"/>
        <w:tab w:val="right" w:pos="10080"/>
      </w:tabs>
      <w:ind w:left="-720" w:right="-720"/>
      <w:rPr>
        <w:rFonts w:asciiTheme="minorHAnsi" w:hAnsiTheme="minorHAnsi" w:cstheme="minorBidi"/>
        <w:sz w:val="22"/>
        <w:szCs w:val="22"/>
      </w:rPr>
    </w:pPr>
    <w:r>
      <w:rPr>
        <w:rFonts w:ascii="Neue Haas Grotesk Display Pro 5" w:hAnsi="Neue Haas Grotesk Display Pro 5"/>
        <w:sz w:val="18"/>
        <w:szCs w:val="18"/>
      </w:rPr>
      <w:t>HABITAT FOR HUMANITY INTERNATIONAL</w:t>
    </w:r>
    <w:r>
      <w:rPr>
        <w:rFonts w:ascii="Neue Haas Grotesk Display Pro 5" w:hAnsi="Neue Haas Grotesk Display Pro 5"/>
        <w:sz w:val="18"/>
        <w:szCs w:val="18"/>
      </w:rPr>
      <w:tab/>
    </w:r>
    <w:r w:rsidR="00EA5276">
      <w:rPr>
        <w:rFonts w:ascii="Neue Haas Grotesk Display Pro 5" w:hAnsi="Neue Haas Grotesk Display Pro 5"/>
        <w:sz w:val="18"/>
        <w:szCs w:val="18"/>
      </w:rPr>
      <w:t>AMERICORPS NATIONAL | COMMUNITY OUTREACH COORDINAT</w:t>
    </w:r>
    <w:r w:rsidR="00425EAB">
      <w:rPr>
        <w:rFonts w:ascii="Neue Haas Grotesk Display Pro 5" w:hAnsi="Neue Haas Grotesk Display Pro 5"/>
        <w:sz w:val="18"/>
        <w:szCs w:val="18"/>
      </w:rPr>
      <w: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EE21E" w14:textId="586CEA40" w:rsidR="006F7848" w:rsidRDefault="000254C7" w:rsidP="006F7848">
    <w:pPr>
      <w:pStyle w:val="Header"/>
    </w:pPr>
    <w:r>
      <w:rPr>
        <w:noProof/>
      </w:rPr>
      <mc:AlternateContent>
        <mc:Choice Requires="wps">
          <w:drawing>
            <wp:anchor distT="0" distB="0" distL="114300" distR="114300" simplePos="0" relativeHeight="251663360" behindDoc="0" locked="0" layoutInCell="1" allowOverlap="1" wp14:anchorId="65638B70" wp14:editId="683B43E0">
              <wp:simplePos x="0" y="0"/>
              <wp:positionH relativeFrom="column">
                <wp:posOffset>-373771</wp:posOffset>
              </wp:positionH>
              <wp:positionV relativeFrom="paragraph">
                <wp:posOffset>1087315</wp:posOffset>
              </wp:positionV>
              <wp:extent cx="46863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863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1E012" w14:textId="62A26E90" w:rsidR="000254C7" w:rsidRPr="00101F9C" w:rsidRDefault="000254C7" w:rsidP="000254C7">
                          <w:pPr>
                            <w:pStyle w:val="heading49"/>
                            <w:spacing w:line="240" w:lineRule="auto"/>
                            <w:rPr>
                              <w:color w:val="000000" w:themeColor="text1"/>
                              <w:sz w:val="20"/>
                              <w:szCs w:val="20"/>
                            </w:rPr>
                          </w:pPr>
                          <w:r>
                            <w:rPr>
                              <w:color w:val="000000" w:themeColor="text1"/>
                              <w:sz w:val="20"/>
                              <w:szCs w:val="20"/>
                            </w:rPr>
                            <w:t>AmeriCorps National position description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w14:anchorId="65638B70" id="_x0000_t202" coordsize="21600,21600" o:spt="202" path="m,l,21600r21600,l21600,xe">
              <v:stroke joinstyle="miter"/>
              <v:path gradientshapeok="t" o:connecttype="rect"/>
            </v:shapetype>
            <v:shape id="Text Box 3" o:spid="_x0000_s1026" type="#_x0000_t202" style="position:absolute;margin-left:-29.45pt;margin-top:85.6pt;width:369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" filled="f" stroked="f">
              <v:textbox inset="0">
                <w:txbxContent>
                  <w:p w14:paraId="0681E012" w14:textId="62A26E90" w:rsidR="000254C7" w:rsidRPr="00101F9C" w:rsidRDefault="000254C7" w:rsidP="000254C7">
                    <w:pPr>
                      <w:pStyle w:val="heading49"/>
                      <w:spacing w:line="240" w:lineRule="auto"/>
                      <w:rPr>
                        <w:color w:val="000000" w:themeColor="text1"/>
                        <w:sz w:val="20"/>
                        <w:szCs w:val="20"/>
                      </w:rPr>
                    </w:pPr>
                    <w:r>
                      <w:rPr>
                        <w:color w:val="000000" w:themeColor="text1"/>
                        <w:sz w:val="20"/>
                        <w:szCs w:val="20"/>
                      </w:rPr>
                      <w:t>AmeriCorps National position description</w:t>
                    </w:r>
                  </w:p>
                </w:txbxContent>
              </v:textbox>
            </v:shape>
          </w:pict>
        </mc:Fallback>
      </mc:AlternateContent>
    </w:r>
    <w:r w:rsidR="001D5D93">
      <w:rPr>
        <w:noProof/>
      </w:rPr>
      <mc:AlternateContent>
        <mc:Choice Requires="wps">
          <w:drawing>
            <wp:anchor distT="0" distB="0" distL="114300" distR="114300" simplePos="0" relativeHeight="251660288" behindDoc="0" locked="0" layoutInCell="1" allowOverlap="1" wp14:anchorId="2C9EDC0B" wp14:editId="7652C23C">
              <wp:simplePos x="0" y="0"/>
              <wp:positionH relativeFrom="column">
                <wp:posOffset>-394335</wp:posOffset>
              </wp:positionH>
              <wp:positionV relativeFrom="paragraph">
                <wp:posOffset>231775</wp:posOffset>
              </wp:positionV>
              <wp:extent cx="4876800" cy="918210"/>
              <wp:effectExtent l="0" t="0" r="0" b="21590"/>
              <wp:wrapNone/>
              <wp:docPr id="5" name="Text Box 5"/>
              <wp:cNvGraphicFramePr/>
              <a:graphic xmlns:a="http://schemas.openxmlformats.org/drawingml/2006/main">
                <a:graphicData uri="http://schemas.microsoft.com/office/word/2010/wordprocessingShape">
                  <wps:wsp>
                    <wps:cNvSpPr txBox="1"/>
                    <wps:spPr>
                      <a:xfrm>
                        <a:off x="0" y="0"/>
                        <a:ext cx="4876800" cy="918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9218D0" w14:textId="242FAA7A" w:rsidR="006F7848" w:rsidRPr="00101F9C" w:rsidRDefault="000254C7" w:rsidP="006F7848">
                          <w:pPr>
                            <w:pStyle w:val="headingcallout"/>
                            <w:spacing w:line="720" w:lineRule="exact"/>
                            <w:rPr>
                              <w:color w:val="000000" w:themeColor="text1"/>
                              <w:sz w:val="72"/>
                              <w:szCs w:val="72"/>
                            </w:rPr>
                          </w:pPr>
                          <w:r>
                            <w:rPr>
                              <w:color w:val="000000" w:themeColor="text1"/>
                              <w:sz w:val="72"/>
                              <w:szCs w:val="72"/>
                            </w:rPr>
                            <w:t>Community outreach coordin</w:t>
                          </w:r>
                          <w:r w:rsidR="00C23723">
                            <w:rPr>
                              <w:color w:val="000000" w:themeColor="text1"/>
                              <w:sz w:val="72"/>
                              <w:szCs w:val="72"/>
                            </w:rPr>
                            <w:t>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EDC0B" id="Text Box 5" o:spid="_x0000_s1027" type="#_x0000_t202" style="position:absolute;margin-left:-31.05pt;margin-top:18.25pt;width:384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" filled="f" stroked="f">
              <v:textbox inset="0,0,0,0">
                <w:txbxContent>
                  <w:p w14:paraId="7E9218D0" w14:textId="242FAA7A" w:rsidR="006F7848" w:rsidRPr="00101F9C" w:rsidRDefault="000254C7" w:rsidP="006F7848">
                    <w:pPr>
                      <w:pStyle w:val="headingcallout"/>
                      <w:spacing w:line="720" w:lineRule="exact"/>
                      <w:rPr>
                        <w:color w:val="000000" w:themeColor="text1"/>
                        <w:sz w:val="72"/>
                        <w:szCs w:val="72"/>
                      </w:rPr>
                    </w:pPr>
                    <w:r>
                      <w:rPr>
                        <w:color w:val="000000" w:themeColor="text1"/>
                        <w:sz w:val="72"/>
                        <w:szCs w:val="72"/>
                      </w:rPr>
                      <w:t>Community outreach coordin</w:t>
                    </w:r>
                    <w:r w:rsidR="00C23723">
                      <w:rPr>
                        <w:color w:val="000000" w:themeColor="text1"/>
                        <w:sz w:val="72"/>
                        <w:szCs w:val="72"/>
                      </w:rPr>
                      <w:t>ator</w:t>
                    </w:r>
                  </w:p>
                </w:txbxContent>
              </v:textbox>
            </v:shape>
          </w:pict>
        </mc:Fallback>
      </mc:AlternateContent>
    </w:r>
    <w:r w:rsidR="001D5D93">
      <w:rPr>
        <w:noProof/>
      </w:rPr>
      <w:drawing>
        <wp:anchor distT="0" distB="0" distL="114300" distR="114300" simplePos="0" relativeHeight="251661312" behindDoc="0" locked="0" layoutInCell="1" allowOverlap="1" wp14:anchorId="4F8845E5" wp14:editId="3F4FE00A">
          <wp:simplePos x="0" y="0"/>
          <wp:positionH relativeFrom="column">
            <wp:posOffset>4019757</wp:posOffset>
          </wp:positionH>
          <wp:positionV relativeFrom="paragraph">
            <wp:posOffset>0</wp:posOffset>
          </wp:positionV>
          <wp:extent cx="2559050" cy="13709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FHAmeriCorps_lockup_color.png"/>
                  <pic:cNvPicPr/>
                </pic:nvPicPr>
                <pic:blipFill>
                  <a:blip r:embed="rId1">
                    <a:extLst>
                      <a:ext uri="{28A0092B-C50C-407E-A947-70E740481C1C}">
                        <a14:useLocalDpi xmlns:a14="http://schemas.microsoft.com/office/drawing/2010/main" val="0"/>
                      </a:ext>
                    </a:extLst>
                  </a:blip>
                  <a:stretch>
                    <a:fillRect/>
                  </a:stretch>
                </pic:blipFill>
                <pic:spPr>
                  <a:xfrm>
                    <a:off x="0" y="0"/>
                    <a:ext cx="2559050" cy="1370965"/>
                  </a:xfrm>
                  <a:prstGeom prst="rect">
                    <a:avLst/>
                  </a:prstGeom>
                </pic:spPr>
              </pic:pic>
            </a:graphicData>
          </a:graphic>
          <wp14:sizeRelH relativeFrom="page">
            <wp14:pctWidth>0</wp14:pctWidth>
          </wp14:sizeRelH>
          <wp14:sizeRelV relativeFrom="page">
            <wp14:pctHeight>0</wp14:pctHeight>
          </wp14:sizeRelV>
        </wp:anchor>
      </w:drawing>
    </w:r>
    <w:r w:rsidR="001D5D93">
      <w:rPr>
        <w:noProof/>
      </w:rPr>
      <w:drawing>
        <wp:anchor distT="0" distB="0" distL="114300" distR="114300" simplePos="0" relativeHeight="251659264" behindDoc="1" locked="0" layoutInCell="1" allowOverlap="1" wp14:anchorId="07D9EBCD" wp14:editId="3FC89B6C">
          <wp:simplePos x="0" y="0"/>
          <wp:positionH relativeFrom="column">
            <wp:posOffset>-671564</wp:posOffset>
          </wp:positionH>
          <wp:positionV relativeFrom="paragraph">
            <wp:posOffset>-110490</wp:posOffset>
          </wp:positionV>
          <wp:extent cx="7252335" cy="1598295"/>
          <wp:effectExtent l="0" t="0" r="1206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williger CIS Template bar choices.pdf"/>
                  <pic:cNvPicPr/>
                </pic:nvPicPr>
                <pic:blipFill rotWithShape="1">
                  <a:blip r:embed="rId2">
                    <a:extLst>
                      <a:ext uri="{28A0092B-C50C-407E-A947-70E740481C1C}">
                        <a14:useLocalDpi xmlns:a14="http://schemas.microsoft.com/office/drawing/2010/main" val="0"/>
                      </a:ext>
                    </a:extLst>
                  </a:blip>
                  <a:srcRect r="35533"/>
                  <a:stretch/>
                </pic:blipFill>
                <pic:spPr bwMode="auto">
                  <a:xfrm>
                    <a:off x="0" y="0"/>
                    <a:ext cx="7252335" cy="1598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7848">
      <w:tab/>
    </w:r>
  </w:p>
  <w:p w14:paraId="7186414E" w14:textId="77777777" w:rsidR="006F7848" w:rsidRDefault="006F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34E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2231"/>
    <w:multiLevelType w:val="hybridMultilevel"/>
    <w:tmpl w:val="673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6C1"/>
    <w:multiLevelType w:val="hybridMultilevel"/>
    <w:tmpl w:val="B3985EF6"/>
    <w:lvl w:ilvl="0" w:tplc="90C8E0A4">
      <w:start w:val="1"/>
      <w:numFmt w:val="bullet"/>
      <w:pStyle w:val="list2A"/>
      <w:lvlText w:val=""/>
      <w:lvlJc w:val="left"/>
      <w:pPr>
        <w:tabs>
          <w:tab w:val="num" w:pos="576"/>
        </w:tabs>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19BD20FF"/>
    <w:multiLevelType w:val="hybridMultilevel"/>
    <w:tmpl w:val="38C2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A2FDF"/>
    <w:multiLevelType w:val="hybridMultilevel"/>
    <w:tmpl w:val="6360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E6D3D"/>
    <w:multiLevelType w:val="hybridMultilevel"/>
    <w:tmpl w:val="17A21D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15:restartNumberingAfterBreak="0">
    <w:nsid w:val="42A60E3A"/>
    <w:multiLevelType w:val="hybridMultilevel"/>
    <w:tmpl w:val="E426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D7F20"/>
    <w:multiLevelType w:val="hybridMultilevel"/>
    <w:tmpl w:val="6826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15BE9"/>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EB65BD"/>
    <w:multiLevelType w:val="hybridMultilevel"/>
    <w:tmpl w:val="673C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16F80"/>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580E48"/>
    <w:multiLevelType w:val="hybridMultilevel"/>
    <w:tmpl w:val="26C0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2028E"/>
    <w:multiLevelType w:val="hybridMultilevel"/>
    <w:tmpl w:val="59E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714D8"/>
    <w:multiLevelType w:val="hybridMultilevel"/>
    <w:tmpl w:val="954E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91D30"/>
    <w:multiLevelType w:val="hybridMultilevel"/>
    <w:tmpl w:val="AA6EB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CE571D"/>
    <w:multiLevelType w:val="hybridMultilevel"/>
    <w:tmpl w:val="61E0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23DB7"/>
    <w:multiLevelType w:val="hybridMultilevel"/>
    <w:tmpl w:val="31B44F68"/>
    <w:lvl w:ilvl="0" w:tplc="CE5412CE">
      <w:start w:val="1"/>
      <w:numFmt w:val="bullet"/>
      <w:pStyle w:val="list1A"/>
      <w:lvlText w:val=""/>
      <w:lvlJc w:val="left"/>
      <w:pPr>
        <w:tabs>
          <w:tab w:val="num" w:pos="288"/>
        </w:tabs>
        <w:ind w:left="288" w:hanging="288"/>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706F0FF2"/>
    <w:multiLevelType w:val="hybridMultilevel"/>
    <w:tmpl w:val="D584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8"/>
  </w:num>
  <w:num w:numId="5">
    <w:abstractNumId w:val="14"/>
  </w:num>
  <w:num w:numId="6">
    <w:abstractNumId w:val="16"/>
  </w:num>
  <w:num w:numId="7">
    <w:abstractNumId w:val="2"/>
  </w:num>
  <w:num w:numId="8">
    <w:abstractNumId w:val="0"/>
  </w:num>
  <w:num w:numId="9">
    <w:abstractNumId w:val="7"/>
  </w:num>
  <w:num w:numId="10">
    <w:abstractNumId w:val="1"/>
  </w:num>
  <w:num w:numId="11">
    <w:abstractNumId w:val="9"/>
  </w:num>
  <w:num w:numId="12">
    <w:abstractNumId w:val="3"/>
  </w:num>
  <w:num w:numId="13">
    <w:abstractNumId w:val="13"/>
  </w:num>
  <w:num w:numId="14">
    <w:abstractNumId w:val="17"/>
  </w:num>
  <w:num w:numId="15">
    <w:abstractNumId w:val="11"/>
  </w:num>
  <w:num w:numId="16">
    <w:abstractNumId w:val="15"/>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AD"/>
    <w:rsid w:val="000054FC"/>
    <w:rsid w:val="0000648E"/>
    <w:rsid w:val="00024542"/>
    <w:rsid w:val="000254C7"/>
    <w:rsid w:val="000308AD"/>
    <w:rsid w:val="00080769"/>
    <w:rsid w:val="00090057"/>
    <w:rsid w:val="000A1E20"/>
    <w:rsid w:val="000B3475"/>
    <w:rsid w:val="000B4951"/>
    <w:rsid w:val="000B6CA0"/>
    <w:rsid w:val="00133690"/>
    <w:rsid w:val="00146780"/>
    <w:rsid w:val="001674D4"/>
    <w:rsid w:val="00180F9E"/>
    <w:rsid w:val="001B17C6"/>
    <w:rsid w:val="001B3393"/>
    <w:rsid w:val="001D5D93"/>
    <w:rsid w:val="00224FDF"/>
    <w:rsid w:val="002300EB"/>
    <w:rsid w:val="0024166E"/>
    <w:rsid w:val="00254434"/>
    <w:rsid w:val="0028514C"/>
    <w:rsid w:val="00297C71"/>
    <w:rsid w:val="002B2EEA"/>
    <w:rsid w:val="002B7244"/>
    <w:rsid w:val="002C0792"/>
    <w:rsid w:val="002C4B61"/>
    <w:rsid w:val="002E4121"/>
    <w:rsid w:val="003259EC"/>
    <w:rsid w:val="00340659"/>
    <w:rsid w:val="00343815"/>
    <w:rsid w:val="00365ECF"/>
    <w:rsid w:val="00396A5A"/>
    <w:rsid w:val="003B5392"/>
    <w:rsid w:val="003C4831"/>
    <w:rsid w:val="00425EAB"/>
    <w:rsid w:val="00452D79"/>
    <w:rsid w:val="00471D11"/>
    <w:rsid w:val="00474C14"/>
    <w:rsid w:val="004A333B"/>
    <w:rsid w:val="004B4552"/>
    <w:rsid w:val="004D2076"/>
    <w:rsid w:val="004D2492"/>
    <w:rsid w:val="00511347"/>
    <w:rsid w:val="00514618"/>
    <w:rsid w:val="00515B78"/>
    <w:rsid w:val="0052489E"/>
    <w:rsid w:val="00530D65"/>
    <w:rsid w:val="005435FB"/>
    <w:rsid w:val="005637F2"/>
    <w:rsid w:val="00571036"/>
    <w:rsid w:val="005A2841"/>
    <w:rsid w:val="005C2983"/>
    <w:rsid w:val="005C33B4"/>
    <w:rsid w:val="00601893"/>
    <w:rsid w:val="00601E03"/>
    <w:rsid w:val="00627D50"/>
    <w:rsid w:val="00651B41"/>
    <w:rsid w:val="006553FA"/>
    <w:rsid w:val="00664EDA"/>
    <w:rsid w:val="00693503"/>
    <w:rsid w:val="00693BA0"/>
    <w:rsid w:val="00693F68"/>
    <w:rsid w:val="006B5699"/>
    <w:rsid w:val="006F6736"/>
    <w:rsid w:val="006F7848"/>
    <w:rsid w:val="007061D0"/>
    <w:rsid w:val="00730386"/>
    <w:rsid w:val="00750A7D"/>
    <w:rsid w:val="00774632"/>
    <w:rsid w:val="007A3B6B"/>
    <w:rsid w:val="007B7B63"/>
    <w:rsid w:val="007C5372"/>
    <w:rsid w:val="007E1E24"/>
    <w:rsid w:val="007F60A0"/>
    <w:rsid w:val="00822902"/>
    <w:rsid w:val="0087382E"/>
    <w:rsid w:val="008978C8"/>
    <w:rsid w:val="008A06D0"/>
    <w:rsid w:val="008F1C85"/>
    <w:rsid w:val="00945FD6"/>
    <w:rsid w:val="00964990"/>
    <w:rsid w:val="00987F4B"/>
    <w:rsid w:val="009B04F4"/>
    <w:rsid w:val="009C60B0"/>
    <w:rsid w:val="009F1A8B"/>
    <w:rsid w:val="00A111D8"/>
    <w:rsid w:val="00A3028F"/>
    <w:rsid w:val="00A53223"/>
    <w:rsid w:val="00AA5989"/>
    <w:rsid w:val="00AE383E"/>
    <w:rsid w:val="00AF2E7A"/>
    <w:rsid w:val="00B01CE9"/>
    <w:rsid w:val="00B052BC"/>
    <w:rsid w:val="00B13E89"/>
    <w:rsid w:val="00B31ADF"/>
    <w:rsid w:val="00B83483"/>
    <w:rsid w:val="00B85016"/>
    <w:rsid w:val="00B92308"/>
    <w:rsid w:val="00BD5633"/>
    <w:rsid w:val="00C00B07"/>
    <w:rsid w:val="00C23723"/>
    <w:rsid w:val="00C52368"/>
    <w:rsid w:val="00C956C0"/>
    <w:rsid w:val="00C96972"/>
    <w:rsid w:val="00CC2BBB"/>
    <w:rsid w:val="00CE5C8E"/>
    <w:rsid w:val="00D11649"/>
    <w:rsid w:val="00D22A07"/>
    <w:rsid w:val="00D32C3E"/>
    <w:rsid w:val="00D34387"/>
    <w:rsid w:val="00D3461D"/>
    <w:rsid w:val="00D53DDF"/>
    <w:rsid w:val="00D57CB4"/>
    <w:rsid w:val="00D609DD"/>
    <w:rsid w:val="00D80FFB"/>
    <w:rsid w:val="00D81C06"/>
    <w:rsid w:val="00D94536"/>
    <w:rsid w:val="00DA5E1B"/>
    <w:rsid w:val="00DD3E28"/>
    <w:rsid w:val="00E01BB8"/>
    <w:rsid w:val="00E05F56"/>
    <w:rsid w:val="00E14775"/>
    <w:rsid w:val="00E2045C"/>
    <w:rsid w:val="00E2725E"/>
    <w:rsid w:val="00E44896"/>
    <w:rsid w:val="00E63B11"/>
    <w:rsid w:val="00E641E9"/>
    <w:rsid w:val="00E97EAB"/>
    <w:rsid w:val="00EA5276"/>
    <w:rsid w:val="00ED2CAD"/>
    <w:rsid w:val="00EF11C1"/>
    <w:rsid w:val="00F0657E"/>
    <w:rsid w:val="00F1758E"/>
    <w:rsid w:val="00F5576B"/>
    <w:rsid w:val="00F6163C"/>
    <w:rsid w:val="00F73845"/>
    <w:rsid w:val="00FA5A25"/>
    <w:rsid w:val="00FF0C2A"/>
    <w:rsid w:val="00FF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29455"/>
  <w15:chartTrackingRefBased/>
  <w15:docId w15:val="{D0213B45-7BA1-4A00-A152-D19F871E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7848"/>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rsid w:val="006F7848"/>
    <w:pPr>
      <w:keepNext/>
      <w:widowControl w:val="0"/>
      <w:tabs>
        <w:tab w:val="center" w:pos="4680"/>
      </w:tabs>
      <w:snapToGrid w:val="0"/>
      <w:outlineLvl w:val="0"/>
    </w:pPr>
    <w:rPr>
      <w:rFonts w:ascii="Arial" w:eastAsia="Times New Roman"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C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7848"/>
    <w:pPr>
      <w:ind w:left="720"/>
      <w:contextualSpacing/>
    </w:pPr>
  </w:style>
  <w:style w:type="paragraph" w:styleId="Footer">
    <w:name w:val="footer"/>
    <w:basedOn w:val="Normal"/>
    <w:link w:val="FooterChar"/>
    <w:uiPriority w:val="99"/>
    <w:unhideWhenUsed/>
    <w:rsid w:val="006F7848"/>
    <w:pPr>
      <w:tabs>
        <w:tab w:val="center" w:pos="4320"/>
        <w:tab w:val="right" w:pos="8640"/>
      </w:tabs>
    </w:pPr>
  </w:style>
  <w:style w:type="character" w:customStyle="1" w:styleId="FooterChar">
    <w:name w:val="Footer Char"/>
    <w:link w:val="Footer"/>
    <w:uiPriority w:val="99"/>
    <w:rsid w:val="006F7848"/>
    <w:rPr>
      <w:rFonts w:ascii="Cambria" w:eastAsia="MS Mincho" w:hAnsi="Cambria" w:cs="Times New Roman"/>
      <w:sz w:val="24"/>
      <w:szCs w:val="24"/>
    </w:rPr>
  </w:style>
  <w:style w:type="paragraph" w:styleId="Title">
    <w:name w:val="Title"/>
    <w:basedOn w:val="Normal"/>
    <w:next w:val="Normal"/>
    <w:link w:val="TitleChar"/>
    <w:uiPriority w:val="10"/>
    <w:qFormat/>
    <w:rsid w:val="00ED2C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CAD"/>
    <w:rPr>
      <w:rFonts w:asciiTheme="majorHAnsi" w:eastAsiaTheme="majorEastAsia" w:hAnsiTheme="majorHAnsi" w:cstheme="majorBidi"/>
      <w:spacing w:val="-10"/>
      <w:kern w:val="28"/>
      <w:sz w:val="56"/>
      <w:szCs w:val="56"/>
    </w:rPr>
  </w:style>
  <w:style w:type="character" w:customStyle="1" w:styleId="Heading1Char">
    <w:name w:val="Heading 1 Char"/>
    <w:link w:val="Heading1"/>
    <w:rsid w:val="006F7848"/>
    <w:rPr>
      <w:rFonts w:ascii="Arial" w:eastAsia="Times New Roman" w:hAnsi="Arial" w:cs="Times New Roman"/>
      <w:b/>
      <w:sz w:val="28"/>
      <w:szCs w:val="20"/>
    </w:rPr>
  </w:style>
  <w:style w:type="paragraph" w:styleId="Subtitle">
    <w:name w:val="Subtitle"/>
    <w:basedOn w:val="Normal"/>
    <w:next w:val="Normal"/>
    <w:link w:val="SubtitleChar"/>
    <w:uiPriority w:val="11"/>
    <w:qFormat/>
    <w:rsid w:val="00ED2C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CAD"/>
    <w:rPr>
      <w:rFonts w:eastAsiaTheme="minorEastAsia"/>
      <w:color w:val="5A5A5A" w:themeColor="text1" w:themeTint="A5"/>
      <w:spacing w:val="15"/>
    </w:rPr>
  </w:style>
  <w:style w:type="character" w:styleId="CommentReference">
    <w:name w:val="annotation reference"/>
    <w:uiPriority w:val="99"/>
    <w:semiHidden/>
    <w:unhideWhenUsed/>
    <w:rsid w:val="006F7848"/>
    <w:rPr>
      <w:sz w:val="16"/>
      <w:szCs w:val="16"/>
    </w:rPr>
  </w:style>
  <w:style w:type="paragraph" w:styleId="CommentText">
    <w:name w:val="annotation text"/>
    <w:basedOn w:val="Normal"/>
    <w:link w:val="CommentTextChar"/>
    <w:uiPriority w:val="99"/>
    <w:semiHidden/>
    <w:unhideWhenUsed/>
    <w:rsid w:val="006F7848"/>
    <w:rPr>
      <w:sz w:val="20"/>
      <w:szCs w:val="20"/>
    </w:rPr>
  </w:style>
  <w:style w:type="character" w:customStyle="1" w:styleId="CommentTextChar">
    <w:name w:val="Comment Text Char"/>
    <w:basedOn w:val="DefaultParagraphFont"/>
    <w:link w:val="CommentText"/>
    <w:uiPriority w:val="99"/>
    <w:semiHidden/>
    <w:rsid w:val="006F7848"/>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6F7848"/>
    <w:rPr>
      <w:b/>
      <w:bCs/>
    </w:rPr>
  </w:style>
  <w:style w:type="character" w:customStyle="1" w:styleId="CommentSubjectChar">
    <w:name w:val="Comment Subject Char"/>
    <w:link w:val="CommentSubject"/>
    <w:uiPriority w:val="99"/>
    <w:semiHidden/>
    <w:rsid w:val="006F7848"/>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6F7848"/>
    <w:rPr>
      <w:rFonts w:ascii="Lucida Grande" w:hAnsi="Lucida Grande" w:cs="Lucida Grande"/>
      <w:sz w:val="18"/>
      <w:szCs w:val="18"/>
    </w:rPr>
  </w:style>
  <w:style w:type="character" w:customStyle="1" w:styleId="BalloonTextChar">
    <w:name w:val="Balloon Text Char"/>
    <w:link w:val="BalloonText"/>
    <w:uiPriority w:val="99"/>
    <w:semiHidden/>
    <w:rsid w:val="006F7848"/>
    <w:rPr>
      <w:rFonts w:ascii="Lucida Grande" w:eastAsia="MS Mincho" w:hAnsi="Lucida Grande" w:cs="Lucida Grande"/>
      <w:sz w:val="18"/>
      <w:szCs w:val="18"/>
    </w:rPr>
  </w:style>
  <w:style w:type="paragraph" w:styleId="Header">
    <w:name w:val="header"/>
    <w:basedOn w:val="Normal"/>
    <w:link w:val="HeaderChar"/>
    <w:uiPriority w:val="99"/>
    <w:unhideWhenUsed/>
    <w:rsid w:val="006F7848"/>
    <w:pPr>
      <w:tabs>
        <w:tab w:val="center" w:pos="4320"/>
        <w:tab w:val="right" w:pos="8640"/>
      </w:tabs>
    </w:pPr>
  </w:style>
  <w:style w:type="character" w:customStyle="1" w:styleId="HeaderChar">
    <w:name w:val="Header Char"/>
    <w:link w:val="Header"/>
    <w:uiPriority w:val="99"/>
    <w:rsid w:val="006F7848"/>
    <w:rPr>
      <w:rFonts w:ascii="Cambria" w:eastAsia="MS Mincho" w:hAnsi="Cambria" w:cs="Times New Roman"/>
      <w:sz w:val="24"/>
      <w:szCs w:val="24"/>
    </w:rPr>
  </w:style>
  <w:style w:type="paragraph" w:customStyle="1" w:styleId="heading49">
    <w:name w:val="heading4_9"/>
    <w:basedOn w:val="Normal"/>
    <w:qFormat/>
    <w:rsid w:val="006F7848"/>
    <w:pPr>
      <w:tabs>
        <w:tab w:val="left" w:pos="288"/>
        <w:tab w:val="left" w:pos="576"/>
        <w:tab w:val="left" w:pos="864"/>
      </w:tabs>
      <w:spacing w:line="260" w:lineRule="exact"/>
    </w:pPr>
    <w:rPr>
      <w:rFonts w:ascii="Arial" w:hAnsi="Arial" w:cs="Arial"/>
      <w:b/>
      <w:sz w:val="18"/>
      <w:szCs w:val="18"/>
    </w:rPr>
  </w:style>
  <w:style w:type="paragraph" w:customStyle="1" w:styleId="headingcallout">
    <w:name w:val="heading_callout"/>
    <w:basedOn w:val="Normal"/>
    <w:rsid w:val="006F7848"/>
    <w:pPr>
      <w:tabs>
        <w:tab w:val="left" w:pos="288"/>
        <w:tab w:val="left" w:pos="576"/>
        <w:tab w:val="left" w:pos="864"/>
      </w:tabs>
    </w:pPr>
    <w:rPr>
      <w:rFonts w:ascii="Arial Bold" w:hAnsi="Arial Bold" w:cs="Arial"/>
      <w:b/>
      <w:bCs/>
      <w:color w:val="FFFFFF"/>
      <w:kern w:val="64"/>
      <w:sz w:val="80"/>
      <w:szCs w:val="80"/>
    </w:rPr>
  </w:style>
  <w:style w:type="paragraph" w:customStyle="1" w:styleId="body2A">
    <w:name w:val="body2_A"/>
    <w:basedOn w:val="Normal"/>
    <w:qFormat/>
    <w:rsid w:val="006F7848"/>
    <w:pPr>
      <w:tabs>
        <w:tab w:val="left" w:pos="288"/>
        <w:tab w:val="left" w:pos="576"/>
        <w:tab w:val="left" w:pos="864"/>
      </w:tabs>
      <w:spacing w:line="260" w:lineRule="exact"/>
    </w:pPr>
    <w:rPr>
      <w:rFonts w:ascii="Arial" w:hAnsi="Arial" w:cs="Arial"/>
      <w:sz w:val="18"/>
      <w:szCs w:val="18"/>
    </w:rPr>
  </w:style>
  <w:style w:type="paragraph" w:customStyle="1" w:styleId="bodyfooter">
    <w:name w:val="body_footer"/>
    <w:basedOn w:val="body2A"/>
    <w:qFormat/>
    <w:rsid w:val="006F7848"/>
    <w:pPr>
      <w:jc w:val="center"/>
    </w:pPr>
    <w:rPr>
      <w:sz w:val="15"/>
      <w:szCs w:val="15"/>
    </w:rPr>
  </w:style>
  <w:style w:type="paragraph" w:customStyle="1" w:styleId="body1A">
    <w:name w:val="body1_A"/>
    <w:basedOn w:val="Normal"/>
    <w:qFormat/>
    <w:rsid w:val="006F7848"/>
    <w:pPr>
      <w:tabs>
        <w:tab w:val="left" w:pos="288"/>
        <w:tab w:val="left" w:pos="576"/>
        <w:tab w:val="left" w:pos="864"/>
      </w:tabs>
      <w:spacing w:before="120" w:line="260" w:lineRule="exact"/>
    </w:pPr>
    <w:rPr>
      <w:rFonts w:ascii="Arial" w:hAnsi="Arial" w:cs="Arial"/>
      <w:sz w:val="18"/>
      <w:szCs w:val="18"/>
    </w:rPr>
  </w:style>
  <w:style w:type="paragraph" w:customStyle="1" w:styleId="body2-indentA">
    <w:name w:val="body2-indent_A"/>
    <w:basedOn w:val="body2A"/>
    <w:qFormat/>
    <w:rsid w:val="006F7848"/>
    <w:pPr>
      <w:ind w:firstLine="288"/>
    </w:pPr>
  </w:style>
  <w:style w:type="character" w:styleId="FollowedHyperlink">
    <w:name w:val="FollowedHyperlink"/>
    <w:uiPriority w:val="99"/>
    <w:semiHidden/>
    <w:unhideWhenUsed/>
    <w:qFormat/>
    <w:rsid w:val="006F7848"/>
    <w:rPr>
      <w:b/>
      <w:color w:val="A6A6A6" w:themeColor="background1" w:themeShade="A6"/>
      <w:u w:val="none"/>
    </w:rPr>
  </w:style>
  <w:style w:type="paragraph" w:customStyle="1" w:styleId="heading211">
    <w:name w:val="heading2_11"/>
    <w:basedOn w:val="heading49"/>
    <w:qFormat/>
    <w:rsid w:val="006F7848"/>
    <w:rPr>
      <w:color w:val="009BC1"/>
      <w:sz w:val="22"/>
      <w:szCs w:val="22"/>
    </w:rPr>
  </w:style>
  <w:style w:type="paragraph" w:customStyle="1" w:styleId="heading114">
    <w:name w:val="heading1_14"/>
    <w:basedOn w:val="heading211"/>
    <w:qFormat/>
    <w:rsid w:val="006F7848"/>
    <w:rPr>
      <w:sz w:val="28"/>
      <w:szCs w:val="28"/>
    </w:rPr>
  </w:style>
  <w:style w:type="paragraph" w:customStyle="1" w:styleId="heading26">
    <w:name w:val="heading_26"/>
    <w:basedOn w:val="heading114"/>
    <w:rsid w:val="006F7848"/>
    <w:pPr>
      <w:spacing w:line="600" w:lineRule="exact"/>
    </w:pPr>
    <w:rPr>
      <w:color w:val="009DCE"/>
      <w:sz w:val="52"/>
      <w:szCs w:val="52"/>
    </w:rPr>
  </w:style>
  <w:style w:type="paragraph" w:customStyle="1" w:styleId="heading3CAP">
    <w:name w:val="heading3_CAP"/>
    <w:basedOn w:val="heading211"/>
    <w:qFormat/>
    <w:rsid w:val="006F7848"/>
    <w:pPr>
      <w:spacing w:before="260"/>
    </w:pPr>
    <w:rPr>
      <w:bCs/>
      <w:caps/>
      <w:sz w:val="18"/>
    </w:rPr>
  </w:style>
  <w:style w:type="character" w:styleId="Hyperlink">
    <w:name w:val="Hyperlink"/>
    <w:uiPriority w:val="99"/>
    <w:unhideWhenUsed/>
    <w:qFormat/>
    <w:rsid w:val="006F7848"/>
    <w:rPr>
      <w:b/>
      <w:color w:val="A6A6A6" w:themeColor="background1" w:themeShade="A6"/>
      <w:u w:val="none"/>
    </w:rPr>
  </w:style>
  <w:style w:type="paragraph" w:customStyle="1" w:styleId="list1A">
    <w:name w:val="list1_A"/>
    <w:basedOn w:val="body2-indentA"/>
    <w:rsid w:val="006F7848"/>
    <w:pPr>
      <w:numPr>
        <w:numId w:val="6"/>
      </w:numPr>
    </w:pPr>
  </w:style>
  <w:style w:type="paragraph" w:customStyle="1" w:styleId="list2A">
    <w:name w:val="list2_A"/>
    <w:basedOn w:val="body2-indentA"/>
    <w:rsid w:val="006F7848"/>
    <w:pPr>
      <w:numPr>
        <w:numId w:val="7"/>
      </w:numPr>
    </w:pPr>
  </w:style>
  <w:style w:type="character" w:styleId="PageNumber">
    <w:name w:val="page number"/>
    <w:uiPriority w:val="99"/>
    <w:semiHidden/>
    <w:unhideWhenUsed/>
    <w:rsid w:val="006F7848"/>
  </w:style>
  <w:style w:type="paragraph" w:styleId="Quote">
    <w:name w:val="Quote"/>
    <w:basedOn w:val="Normal"/>
    <w:next w:val="Normal"/>
    <w:link w:val="QuoteChar"/>
    <w:uiPriority w:val="29"/>
    <w:qFormat/>
    <w:rsid w:val="006F7848"/>
    <w:pPr>
      <w:spacing w:after="200" w:line="276" w:lineRule="auto"/>
    </w:pPr>
    <w:rPr>
      <w:rFonts w:ascii="Calibri" w:hAnsi="Calibri" w:cs="Arial"/>
      <w:i/>
      <w:iCs/>
      <w:color w:val="000000"/>
      <w:lang w:eastAsia="ja-JP"/>
    </w:rPr>
  </w:style>
  <w:style w:type="character" w:customStyle="1" w:styleId="QuoteChar">
    <w:name w:val="Quote Char"/>
    <w:link w:val="Quote"/>
    <w:uiPriority w:val="29"/>
    <w:rsid w:val="006F7848"/>
    <w:rPr>
      <w:rFonts w:ascii="Calibri" w:eastAsia="MS Mincho" w:hAnsi="Calibri" w:cs="Arial"/>
      <w:i/>
      <w:iCs/>
      <w:color w:val="000000"/>
      <w:sz w:val="24"/>
      <w:szCs w:val="24"/>
      <w:lang w:eastAsia="ja-JP"/>
    </w:rPr>
  </w:style>
  <w:style w:type="table" w:styleId="TableGrid">
    <w:name w:val="Table Grid"/>
    <w:basedOn w:val="TableNormal"/>
    <w:uiPriority w:val="59"/>
    <w:rsid w:val="006F784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5435FB"/>
    <w:rPr>
      <w:color w:val="605E5C"/>
      <w:shd w:val="clear" w:color="auto" w:fill="E1DFDD"/>
    </w:rPr>
  </w:style>
  <w:style w:type="paragraph" w:styleId="Revision">
    <w:name w:val="Revision"/>
    <w:hidden/>
    <w:uiPriority w:val="99"/>
    <w:semiHidden/>
    <w:rsid w:val="002B2EEA"/>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FDF51881D1D489848049B868780CB" ma:contentTypeVersion="12" ma:contentTypeDescription="Create a new document." ma:contentTypeScope="" ma:versionID="741da35828feb84d744008215b486a1e">
  <xsd:schema xmlns:xsd="http://www.w3.org/2001/XMLSchema" xmlns:xs="http://www.w3.org/2001/XMLSchema" xmlns:p="http://schemas.microsoft.com/office/2006/metadata/properties" xmlns:ns3="9c82b0d5-fe97-4f5a-9ce1-7e89188faa9f" xmlns:ns4="http://schemas.microsoft.com/sharepoint/v4" targetNamespace="http://schemas.microsoft.com/office/2006/metadata/properties" ma:root="true" ma:fieldsID="ce909a10cf8e74f49302fc61005b2594" ns3:_="" ns4:_="">
    <xsd:import namespace="9c82b0d5-fe97-4f5a-9ce1-7e89188faa9f"/>
    <xsd:import namespace="http://schemas.microsoft.com/sharepoint/v4"/>
    <xsd:element name="properties">
      <xsd:complexType>
        <xsd:sequence>
          <xsd:element name="documentManagement">
            <xsd:complexType>
              <xsd:all>
                <xsd:element ref="ns3:Deliverable_x0020_Area" minOccurs="0"/>
                <xsd:element ref="ns4:EmailHead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b0d5-fe97-4f5a-9ce1-7e89188faa9f" elementFormDefault="qualified">
    <xsd:import namespace="http://schemas.microsoft.com/office/2006/documentManagement/types"/>
    <xsd:import namespace="http://schemas.microsoft.com/office/infopath/2007/PartnerControls"/>
    <xsd:element name="Deliverable_x0020_Area" ma:index="10" nillable="true" ma:displayName="Category" ma:format="Dropdown" ma:internalName="Deliverable_x0020_Area">
      <xsd:simpleType>
        <xsd:restriction base="dms:Choice">
          <xsd:enumeration value="+Overall Project"/>
          <xsd:enumeration value="Online Tools / Systems"/>
          <xsd:enumeration value="Communication"/>
          <xsd:enumeration value="Evaluation"/>
          <xsd:enumeration value="Supp. Resources &amp; Training"/>
          <xsd:enumeration value="Support / Tech. Assistance"/>
          <xsd:enumeration value="HFHI Internal App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1" nillable="true" ma:displayName="E-Mail Headers" ma:hidden="true" ma:internalName="EmailHeaders">
      <xsd:simpleType>
        <xsd:restriction base="dms:Note">
          <xsd:maxLength value="255"/>
        </xsd:restriction>
      </xsd:simpleType>
    </xsd:element>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liverable_x0020_Area xmlns="9c82b0d5-fe97-4f5a-9ce1-7e89188faa9f">Supp. Resources &amp; Training</Deliverable_x0020_Area>
    <EmailHeaders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0AFAB-F439-4B3B-A195-919F7C031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b0d5-fe97-4f5a-9ce1-7e89188faa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EE43D-CC28-4201-8461-B234E241D9F9}">
  <ds:schemaRefs>
    <ds:schemaRef ds:uri="http://schemas.microsoft.com/sharepoint/v3/contenttype/forms"/>
  </ds:schemaRefs>
</ds:datastoreItem>
</file>

<file path=customXml/itemProps3.xml><?xml version="1.0" encoding="utf-8"?>
<ds:datastoreItem xmlns:ds="http://schemas.openxmlformats.org/officeDocument/2006/customXml" ds:itemID="{2D4E02C0-17F6-4F9C-B80B-E33815831D28}">
  <ds:schemaRefs>
    <ds:schemaRef ds:uri="http://schemas.microsoft.com/office/2006/metadata/properties"/>
    <ds:schemaRef ds:uri="http://schemas.microsoft.com/office/infopath/2007/PartnerControls"/>
    <ds:schemaRef ds:uri="http://schemas.microsoft.com/sharepoint/v4"/>
    <ds:schemaRef ds:uri="9c82b0d5-fe97-4f5a-9ce1-7e89188faa9f"/>
  </ds:schemaRefs>
</ds:datastoreItem>
</file>

<file path=customXml/itemProps4.xml><?xml version="1.0" encoding="utf-8"?>
<ds:datastoreItem xmlns:ds="http://schemas.openxmlformats.org/officeDocument/2006/customXml" ds:itemID="{873753B9-82CD-4A88-8603-E9466BDC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Martinez</dc:creator>
  <cp:keywords/>
  <dc:description/>
  <cp:lastModifiedBy>Andrea Nangle</cp:lastModifiedBy>
  <cp:revision>3</cp:revision>
  <dcterms:created xsi:type="dcterms:W3CDTF">2019-04-02T16:05:00Z</dcterms:created>
  <dcterms:modified xsi:type="dcterms:W3CDTF">2019-04-02T16:11:00Z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0x0101003C5FDF51881D1D489848049B868780CB</vt:lpwstr>
  </property>
</Properties>
</file>